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8" w:rsidRDefault="00FF6B08">
      <w: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1.</w:t>
      </w:r>
      <w:r>
        <w:rPr>
          <w:rStyle w:val="apple-converted-space"/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 </w:t>
      </w:r>
      <w:r>
        <w:rPr>
          <w:rFonts w:ascii="Trebuchet MS" w:hAnsi="Trebuchet MS"/>
          <w:b/>
          <w:bCs/>
          <w:color w:val="333333"/>
          <w:sz w:val="17"/>
          <w:szCs w:val="17"/>
        </w:rPr>
        <w:t>DEĞERLENDİRME BOYUTU: "PROJENİN ENDÜSTRİYEL AR-GE İÇERİĞİ, TEKNOLOJİ DÜZEYİ VE YENİLİKÇİ YÖNÜ"</w:t>
      </w:r>
      <w:r>
        <w:rPr>
          <w:rStyle w:val="apple-converted-space"/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 </w:t>
      </w:r>
      <w: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:</w:t>
      </w:r>
    </w:p>
    <w:p w:rsidR="00FF6B08" w:rsidRDefault="00FF6B08">
      <w:hyperlink r:id="rId6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1.1.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Projenin Somut / Ölçülebilir Hedeflerle Tanıtımı ve Çözüm Yaklaşımları (Ar-Ge Sistematiği):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FF6B08" w:rsidRPr="00FF6B08" w:rsidTr="00FF6B08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çıktısının somut ve ölçülebilir hedefler verilerek tanımlanması: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4pt;height:18.35pt" o:ole="">
                        <v:imagedata r:id="rId7" o:title=""/>
                      </v:shape>
                      <w:control r:id="rId8" w:name="DefaultOcxName" w:shapeid="_x0000_i103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Projenin hedefleri ve proje çıktılarının başarı ölçütleri somut, ölçülebilir ve proje sonuçlarının başarısını ölçmek için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bir biçimde tanımlanmıştır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35" type="#_x0000_t75" style="width:20.4pt;height:18.35pt" o:ole="">
                        <v:imagedata r:id="rId7" o:title=""/>
                      </v:shape>
                      <w:control r:id="rId9" w:name="DefaultOcxName1" w:shapeid="_x0000_i103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hedefleri ve proje çıktıları için verilen başarı ölçütleri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gerçekçi değildir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34" type="#_x0000_t75" style="width:20.4pt;height:18.35pt" o:ole="">
                        <v:imagedata r:id="rId7" o:title=""/>
                      </v:shape>
                      <w:control r:id="rId10" w:name="DefaultOcxName2" w:shapeid="_x0000_i103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Projenin hedefleri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belirlen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miş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proje çıktılarının başarı ölçütleri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tanımlan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33" type="#_x0000_t75" style="width:20.4pt;height:18.35pt" o:ole="">
                        <v:imagedata r:id="rId7" o:title=""/>
                      </v:shape>
                      <w:control r:id="rId11" w:name="DefaultOcxName3" w:shapeid="_x0000_i103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Proje çıktıları belirlenmiş, ancak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bunlara yönelik somut ve ölçülebilir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başarı ölçütleri kısmen verilmiştir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FF6B08" w:rsidRPr="00FF6B08" w:rsidTr="00FF6B08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Proje hazırlığı sırasında yapılan </w:t>
            </w:r>
            <w:proofErr w:type="gramStart"/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literatür</w:t>
            </w:r>
            <w:proofErr w:type="gramEnd"/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 / patent araştırmaları, teknik fizibilite çalışmaları ve proje çıktısına ilişkin takip edilecek standart / şartnamelerin belirlenmesi: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52" type="#_x0000_t75" style="width:20.4pt;height:18.35pt" o:ole="">
                        <v:imagedata r:id="rId7" o:title=""/>
                      </v:shape>
                      <w:control r:id="rId12" w:name="DefaultOcxName4" w:shapeid="_x0000_i105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için bir takım ön araştırmalar (patent, </w:t>
                  </w:r>
                  <w:proofErr w:type="gram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literatür</w:t>
                  </w:r>
                  <w:proofErr w:type="gram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), teknik fizibilite ve standart, şartname belirleme çalışmaları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yapılmıştır, ancak proje ile doğrudan ilişkili değildir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51" type="#_x0000_t75" style="width:20.4pt;height:18.35pt" o:ole="">
                        <v:imagedata r:id="rId7" o:title=""/>
                      </v:shape>
                      <w:control r:id="rId13" w:name="DefaultOcxName11" w:shapeid="_x0000_i105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için gerekli olduğu halde ön araştırmalar (patent, </w:t>
                  </w:r>
                  <w:proofErr w:type="gram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literatür</w:t>
                  </w:r>
                  <w:proofErr w:type="gram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), teknik fizibilite ve standart, şartname belirleme çalışmaları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yapıl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bu konuda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proje kapsamında herhangi bir çalışma öngörül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miştir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50" type="#_x0000_t75" style="width:20.4pt;height:18.35pt" o:ole="">
                        <v:imagedata r:id="rId7" o:title=""/>
                      </v:shape>
                      <w:control r:id="rId14" w:name="DefaultOcxName21" w:shapeid="_x0000_i105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için ön araştırmalar (patent, </w:t>
                  </w:r>
                  <w:proofErr w:type="gram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literatür</w:t>
                  </w:r>
                  <w:proofErr w:type="gram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) ve teknik fizibilite çalışmaları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düzeyde (projenin gerektirdiği kadar) yapılmış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takip edilecek standart ve şartnameler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belirlenmiştir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49" type="#_x0000_t75" style="width:20.4pt;height:18.35pt" o:ole="">
                        <v:imagedata r:id="rId7" o:title=""/>
                      </v:shape>
                      <w:control r:id="rId15" w:name="DefaultOcxName31" w:shapeid="_x0000_i104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için gerekli ön araştırmalar (patent, </w:t>
                  </w:r>
                  <w:proofErr w:type="gram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literatür</w:t>
                  </w:r>
                  <w:proofErr w:type="gram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), teknik fizibilite ve standart, şartname belirleme çalışmaları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kısmen yapılmış olup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, </w:t>
                  </w:r>
                  <w:proofErr w:type="spell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sözkonusu</w:t>
                  </w:r>
                  <w:proofErr w:type="spell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çalışmaların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proje başlatıldıktan sonra tamamlanması planlanmıştır.</w:t>
                  </w:r>
                </w:p>
              </w:tc>
            </w:tr>
          </w:tbl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FF6B08" w:rsidRPr="00FF6B08" w:rsidTr="00FF6B08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 Projede kullanılacak / geliştirilecek teknik ve teknolojiler ile belirlenen çözüm yöntemlerinin proje hedeflerine ulaşma açısından uygunluğu (Bu </w:t>
            </w:r>
            <w:proofErr w:type="gramStart"/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kriter</w:t>
            </w:r>
            <w:proofErr w:type="gramEnd"/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 için seçtiğiniz yargıya ilişkin gerekçe ve açıklamalarınızı, raporunuzun bu değerlendirme boyutuna ait serbest metin alanında belirtiniz):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61" type="#_x0000_t75" style="width:20.4pt;height:18.35pt" o:ole="">
                        <v:imagedata r:id="rId7" o:title=""/>
                      </v:shape>
                      <w:control r:id="rId16" w:name="DefaultOcxName5" w:shapeid="_x0000_i106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seçilen teknik ve teknolojiler ile belirlenen çözüm yöntemlerinde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bazı eksikler mevcuttur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60" type="#_x0000_t75" style="width:20.4pt;height:18.35pt" o:ole="">
                        <v:imagedata r:id="rId7" o:title=""/>
                      </v:shape>
                      <w:control r:id="rId17" w:name="DefaultOcxName12" w:shapeid="_x0000_i106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seçilen teknik ve teknolojiler ile belirlenen çözüm yöntemleri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ve uygundur.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59" type="#_x0000_t75" style="width:20.4pt;height:18.35pt" o:ole="">
                        <v:imagedata r:id="rId7" o:title=""/>
                      </v:shape>
                      <w:control r:id="rId18" w:name="DefaultOcxName22" w:shapeid="_x0000_i105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için uygun yöntemler </w:t>
                  </w:r>
                  <w:proofErr w:type="gram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ve,</w:t>
                  </w:r>
                  <w:proofErr w:type="gram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sistematik bir çalışma metodu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belirlen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miştir 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(Ar-Ge sürecinde kullanılacak yöntemler analitik ve/veya deneysel yönden yetersizdir).</w:t>
                  </w:r>
                </w:p>
              </w:tc>
            </w:tr>
          </w:tbl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441617" w:rsidRDefault="00FF6B08">
      <w:hyperlink r:id="rId19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1.2.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Projenin Yenilikçi Yönleri: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FF6B08" w:rsidRPr="00FF6B08" w:rsidTr="00FF6B08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Proje çıktısının yenilikçilik düzeyi (Bu </w:t>
            </w:r>
            <w:proofErr w:type="gramStart"/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kriter</w:t>
            </w:r>
            <w:proofErr w:type="gramEnd"/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 için seçtiğiniz yargıya ilişkin gerekçe ve açıklamalarınızı, raporunuzun bu değerlendirme boyutuna ait serbest metin alanında belirtiniz)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82" type="#_x0000_t75" style="width:20.4pt;height:18.35pt" o:ole="">
                        <v:imagedata r:id="rId7" o:title=""/>
                      </v:shape>
                      <w:control r:id="rId20" w:name="DefaultOcxName7" w:shapeid="_x0000_i108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ile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uluslararası pazarda mevcut benzerlerinden üstünlüğü olan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iyileştirilmiş bir ürün/süreç geliştirilecektir.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81" type="#_x0000_t75" style="width:20.4pt;height:18.35pt" o:ole="">
                        <v:imagedata r:id="rId7" o:title=""/>
                      </v:shape>
                      <w:control r:id="rId21" w:name="DefaultOcxName13" w:shapeid="_x0000_i108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ile ulusal pazarda mevcut benzerlerinden üstünlüğü olmayan, ancak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kuruluşta benzeri </w:t>
                  </w:r>
                  <w:proofErr w:type="spellStart"/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olmayan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yeni</w:t>
                  </w:r>
                  <w:proofErr w:type="spell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bir ürün/süreç geliştirilecektir.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80" type="#_x0000_t75" style="width:20.4pt;height:18.35pt" o:ole="">
                        <v:imagedata r:id="rId7" o:title=""/>
                      </v:shape>
                      <w:control r:id="rId22" w:name="DefaultOcxName23" w:shapeid="_x0000_i108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ile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ulusal pazarda mevcut benzerlerinden üstünlüğü olan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iyileştirilmiş bir ürün/süreç geliştirilecektir.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79" type="#_x0000_t75" style="width:20.4pt;height:18.35pt" o:ole="">
                        <v:imagedata r:id="rId7" o:title=""/>
                      </v:shape>
                      <w:control r:id="rId23" w:name="DefaultOcxName32" w:shapeid="_x0000_i107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ile ulusal pazarda mevcut benzerlerinden üstünlüğü olmayan, ancak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kuruluşun mevcut ürün/süreçlerinden üstünlüğü olan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iyileştirilmiş bir ürün/süreç geliştirilecektir.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78" type="#_x0000_t75" style="width:20.4pt;height:18.35pt" o:ole="">
                        <v:imagedata r:id="rId7" o:title=""/>
                      </v:shape>
                      <w:control r:id="rId24" w:name="DefaultOcxName41" w:shapeid="_x0000_i107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ile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uluslararası pazarda benzeri olmayan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yeni bir ürün/süreç geliştirilecektir.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77" type="#_x0000_t75" style="width:20.4pt;height:18.35pt" o:ole="">
                        <v:imagedata r:id="rId7" o:title=""/>
                      </v:shape>
                      <w:control r:id="rId25" w:name="DefaultOcxName51" w:shapeid="_x0000_i107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 firmada/pazarda mevcut benzerlerine göre karşılaştırmalı farklılığı/avantajı/</w:t>
                  </w:r>
                  <w:proofErr w:type="spell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üstünlüğü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yoktur</w:t>
                  </w:r>
                  <w:proofErr w:type="spell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76" type="#_x0000_t75" style="width:20.4pt;height:18.35pt" o:ole="">
                        <v:imagedata r:id="rId7" o:title=""/>
                      </v:shape>
                      <w:control r:id="rId26" w:name="DefaultOcxName6" w:shapeid="_x0000_i107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ile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ulusal pazarda benzeri olmayan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yeni bir ürün/süreç geliştirilecektir.</w:t>
                  </w:r>
                </w:p>
              </w:tc>
            </w:tr>
          </w:tbl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FF6B08" w:rsidRDefault="00FF6B08">
      <w:r>
        <w:rPr>
          <w:rStyle w:val="apple-converted-space"/>
          <w:rFonts w:ascii="Trebuchet MS" w:hAnsi="Trebuchet MS"/>
          <w:color w:val="D21033"/>
          <w:sz w:val="17"/>
          <w:szCs w:val="17"/>
          <w:shd w:val="clear" w:color="auto" w:fill="FFFADD"/>
        </w:rPr>
        <w:t> </w:t>
      </w:r>
      <w:hyperlink r:id="rId27" w:history="1">
        <w:r>
          <w:rPr>
            <w:rStyle w:val="Kpr"/>
            <w:rFonts w:ascii="Trebuchet MS" w:hAnsi="Trebuchet MS"/>
            <w:color w:val="FFA500"/>
            <w:sz w:val="17"/>
            <w:szCs w:val="17"/>
            <w:bdr w:val="none" w:sz="0" w:space="0" w:color="auto" w:frame="1"/>
          </w:rPr>
          <w:t>1.3.</w:t>
        </w:r>
        <w:r>
          <w:rPr>
            <w:rStyle w:val="apple-converted-space"/>
            <w:rFonts w:ascii="Trebuchet MS" w:hAnsi="Trebuchet MS"/>
            <w:color w:val="FFA500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FFA500"/>
            <w:sz w:val="17"/>
            <w:szCs w:val="17"/>
            <w:bdr w:val="none" w:sz="0" w:space="0" w:color="auto" w:frame="1"/>
          </w:rPr>
          <w:t>Projenin Teknoloji Düzeyi: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FF6B08" w:rsidRPr="00FF6B08" w:rsidTr="00FF6B08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içerdiği / ilgili olduğu teknolojinin güncelliği: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lastRenderedPageBreak/>
                    <w:object w:dxaOrig="1440" w:dyaOrig="1440">
                      <v:shape id="_x0000_i1101" type="#_x0000_t75" style="width:20.4pt;height:18.35pt" o:ole="">
                        <v:imagedata r:id="rId7" o:title=""/>
                      </v:shape>
                      <w:control r:id="rId28" w:name="DefaultOcxName8" w:shapeid="_x0000_i110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Projede,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araştırma yönü/içeriği olmayan ve güncel teknolojilerin gerisinde kalmış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yöntem ve araçlar kullanılacaktır.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00" type="#_x0000_t75" style="width:20.4pt;height:18.35pt" o:ole="">
                        <v:imagedata r:id="rId7" o:title=""/>
                      </v:shape>
                      <w:control r:id="rId29" w:name="DefaultOcxName14" w:shapeid="_x0000_i110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Projede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ulusal düzeyde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yaygın olarak kullanılan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güncel teknoloji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kullanılacaktır.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99" type="#_x0000_t75" style="width:20.4pt;height:18.35pt" o:ole="">
                        <v:imagedata r:id="rId7" o:title=""/>
                      </v:shape>
                      <w:control r:id="rId30" w:name="DefaultOcxName24" w:shapeid="_x0000_i109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Projenin ilgili olduğu konuda, günümüzün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uluslararası düzeyde en güncel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teknolojisinin kullanılması planlanmaktadır.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098" type="#_x0000_t75" style="width:20.4pt;height:18.35pt" o:ole="">
                        <v:imagedata r:id="rId7" o:title=""/>
                      </v:shape>
                      <w:control r:id="rId31" w:name="DefaultOcxName33" w:shapeid="_x0000_i109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bilinen 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bir yöntemin, tekniğin veya teknolojinin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yeni bir alana, sektöre, ürüne ya da sürece uygulanmasını içermektedir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FF6B08" w:rsidRPr="00FF6B08" w:rsidTr="00FF6B08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içerdiği / ilgili olduğu teknolojinin stratejik değeri: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20" type="#_x0000_t75" style="width:20.4pt;height:18.35pt" o:ole="">
                        <v:imagedata r:id="rId7" o:title=""/>
                      </v:shape>
                      <w:control r:id="rId32" w:name="DefaultOcxName9" w:shapeid="_x0000_i112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sonuçları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şartname, standart veya teknik </w:t>
                  </w:r>
                  <w:proofErr w:type="gramStart"/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regülasyonun</w:t>
                  </w:r>
                  <w:proofErr w:type="gramEnd"/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 geliştirilmesine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yol açabilecek niteliktedir.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19" type="#_x0000_t75" style="width:20.4pt;height:18.35pt" o:ole="">
                        <v:imagedata r:id="rId7" o:title=""/>
                      </v:shape>
                      <w:control r:id="rId33" w:name="DefaultOcxName15" w:shapeid="_x0000_i111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sonunda proje çıktısının tasarımı ve geliştirilmesi için gereken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teknolojinin ülkemize kazandırılması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ve bu surette projenin ilgili olduğu alanda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teknolojik dışa bağımlılığın azalması veya kalkması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</w:t>
                  </w:r>
                  <w:proofErr w:type="spell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sözkonusudur</w:t>
                  </w:r>
                  <w:proofErr w:type="spell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18" type="#_x0000_t75" style="width:20.4pt;height:18.35pt" o:ole="">
                        <v:imagedata r:id="rId7" o:title=""/>
                      </v:shape>
                      <w:control r:id="rId34" w:name="DefaultOcxName25" w:shapeid="_x0000_i111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Projede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ulusal güvenliği ilgilendiren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ve/veya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uluslararası düzeyde gizliliği olan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 bir teknolojinin geliştirilmesi </w:t>
                  </w:r>
                  <w:proofErr w:type="spell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sözkonusudur</w:t>
                  </w:r>
                  <w:proofErr w:type="spell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17" type="#_x0000_t75" style="width:20.4pt;height:18.35pt" o:ole="">
                        <v:imagedata r:id="rId7" o:title=""/>
                      </v:shape>
                      <w:control r:id="rId35" w:name="DefaultOcxName34" w:shapeid="_x0000_i111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Projenin içerdiği / ilgili olduğu teknolojinin ülke için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stratejik bir önceliği yoktur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16" type="#_x0000_t75" style="width:20.4pt;height:18.35pt" o:ole="">
                        <v:imagedata r:id="rId7" o:title=""/>
                      </v:shape>
                      <w:control r:id="rId36" w:name="DefaultOcxName42" w:shapeid="_x0000_i111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Bir endüstrinin, ürünün, sürecin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ülkede ilk defa geliştirilmesi için kritik olan bir </w:t>
                  </w:r>
                  <w:proofErr w:type="spellStart"/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teknoloji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kullanılacaktır</w:t>
                  </w:r>
                  <w:proofErr w:type="spell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FF6B08" w:rsidRPr="00FF6B08" w:rsidTr="00FF6B08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Ar-Ge ve teknik/teknolojik içeriğine kuruluşun özgün katkı düzeyi: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32" type="#_x0000_t75" style="width:20.4pt;height:18.35pt" o:ole="">
                        <v:imagedata r:id="rId7" o:title=""/>
                      </v:shape>
                      <w:control r:id="rId37" w:name="DefaultOcxName10" w:shapeid="_x0000_i113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kapsamındaki Ar-Ge çalışmalarının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önemli bir bölümü kuruluş tarafından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kendi uzmanlık alanı dışında olan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bir bölümü ise hizmet alınan kuruluşlar tarafından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gerçekleştirilecektir.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31" type="#_x0000_t75" style="width:20.4pt;height:18.35pt" o:ole="">
                        <v:imagedata r:id="rId7" o:title=""/>
                      </v:shape>
                      <w:control r:id="rId38" w:name="DefaultOcxName16" w:shapeid="_x0000_i113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kapsamındaki Ar-Ge çalışmalarının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tamamı / tamamına yakını proje ekibi </w:t>
                  </w:r>
                  <w:proofErr w:type="spellStart"/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tarafından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gerçekleştirilecektir</w:t>
                  </w:r>
                  <w:proofErr w:type="spell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30" type="#_x0000_t75" style="width:20.4pt;height:18.35pt" o:ole="">
                        <v:imagedata r:id="rId7" o:title=""/>
                      </v:shape>
                      <w:control r:id="rId39" w:name="DefaultOcxName26" w:shapeid="_x0000_i113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Kuruluşun 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Ar-Ge çalışmalarındaki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özgün katkısı çok sınırlıdır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projedeki Ar-Ge çalışmalarının önemli bir bölümü hizmet alımı yapılan kurum/kuruluş tarafından yapılmaktadır ve kuruluşun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bilgi birikimine katkısı sınırlı olacaktır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29" type="#_x0000_t75" style="width:20.4pt;height:18.35pt" o:ole="">
                        <v:imagedata r:id="rId7" o:title=""/>
                      </v:shape>
                      <w:control r:id="rId40" w:name="DefaultOcxName35" w:shapeid="_x0000_i112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faaliyetleri ağırlıklı olarak teknoloji transferi niteliğindedir ve söz konusu teknoloji </w:t>
                  </w:r>
                  <w:proofErr w:type="spell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transferinin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firmanın</w:t>
                  </w:r>
                  <w:proofErr w:type="spellEnd"/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 araştırma ve teknoloji geliştirme yeteneğine katkısı ol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yacaktır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FF6B08" w:rsidRPr="00FF6B08" w:rsidTr="00FF6B08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kuruluş için zorluk düzeyi: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41" type="#_x0000_t75" style="width:20.4pt;height:18.35pt" o:ole="">
                        <v:imagedata r:id="rId7" o:title=""/>
                      </v:shape>
                      <w:control r:id="rId41" w:name="DefaultOcxName18" w:shapeid="_x0000_i114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çalışmaları kuruluşun ilk kez karşılaşacağı, üstesinden gelmesi gereken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teknik/teknolojik belirsizlikler ve zorluklar içermektedir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 Proje çalışmaları kuruluşun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Ar-Ge yeteneğini ve teknolojik bilgi birikimini artıracak niteliktedir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40" type="#_x0000_t75" style="width:20.4pt;height:18.35pt" o:ole="">
                        <v:imagedata r:id="rId7" o:title=""/>
                      </v:shape>
                      <w:control r:id="rId42" w:name="DefaultOcxName17" w:shapeid="_x0000_i114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çok sayıda alt sistem ve/veya </w:t>
                  </w:r>
                  <w:proofErr w:type="gramStart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modül</w:t>
                  </w:r>
                  <w:proofErr w:type="gramEnd"/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içermektedir, ve bunların bir çoğu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kuruluş için de yeni olan farklı teknoloji alanlarındadır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39" type="#_x0000_t75" style="width:20.4pt;height:18.35pt" o:ole="">
                        <v:imagedata r:id="rId7" o:title=""/>
                      </v:shape>
                      <w:control r:id="rId43" w:name="DefaultOcxName27" w:shapeid="_x0000_i113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çalışmaları kuruluşun Ar-Ge yeteneğini ve teknolojik bilgi birikimini artıracak nitelikte ol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yan, mevcut kazanılmış yeteneklerin tekrarı niteliğindeki </w:t>
                  </w:r>
                  <w:r w:rsidRPr="00FF6B0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rutin uygulamalardır</w:t>
                  </w: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FF6B08" w:rsidRPr="00FF6B08" w:rsidRDefault="00FF6B08" w:rsidP="00FF6B08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FF6B08" w:rsidRDefault="00FF6B08">
      <w:r>
        <w:rPr>
          <w:rStyle w:val="apple-converted-space"/>
          <w:rFonts w:ascii="Trebuchet MS" w:hAnsi="Trebuchet MS"/>
          <w:color w:val="D21033"/>
          <w:sz w:val="17"/>
          <w:szCs w:val="17"/>
          <w:shd w:val="clear" w:color="auto" w:fill="FFFADD"/>
        </w:rPr>
        <w:t> </w:t>
      </w:r>
      <w:hyperlink r:id="rId44" w:history="1">
        <w:r>
          <w:rPr>
            <w:rStyle w:val="Kpr"/>
            <w:rFonts w:ascii="Trebuchet MS" w:hAnsi="Trebuchet MS"/>
            <w:color w:val="FFA500"/>
            <w:sz w:val="17"/>
            <w:szCs w:val="17"/>
            <w:bdr w:val="none" w:sz="0" w:space="0" w:color="auto" w:frame="1"/>
          </w:rPr>
          <w:t>1.4.</w:t>
        </w:r>
        <w:r>
          <w:rPr>
            <w:rStyle w:val="apple-converted-space"/>
            <w:rFonts w:ascii="Trebuchet MS" w:hAnsi="Trebuchet MS"/>
            <w:color w:val="FFA500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FFA500"/>
            <w:sz w:val="17"/>
            <w:szCs w:val="17"/>
            <w:bdr w:val="none" w:sz="0" w:space="0" w:color="auto" w:frame="1"/>
          </w:rPr>
          <w:t>Kritik Tespitler:</w:t>
        </w:r>
      </w:hyperlink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8911"/>
      </w:tblGrid>
      <w:tr w:rsidR="00FF6B08" w:rsidRPr="00FF6B08" w:rsidTr="00FF6B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Ar-Ge içeriği </w:t>
            </w: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son derece sınırlı</w:t>
            </w: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 olan ve ağırlıklı olarak üretim/laboratuvar altyapısı oluşturmaya </w:t>
            </w:r>
            <w:proofErr w:type="spellStart"/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yönelik</w:t>
            </w: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yatırım</w:t>
            </w:r>
            <w:proofErr w:type="spellEnd"/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 xml:space="preserve"> amaçlı bir projedir.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65" type="#_x0000_t75" style="width:20.4pt;height:18.35pt" o:ole="">
                        <v:imagedata r:id="rId45" o:title=""/>
                      </v:shape>
                      <w:control r:id="rId46" w:name="DefaultOcxName20" w:shapeid="_x0000_i116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64" type="#_x0000_t75" style="width:20.4pt;height:18.35pt" o:ole="">
                        <v:imagedata r:id="rId7" o:title=""/>
                      </v:shape>
                      <w:control r:id="rId47" w:name="DefaultOcxName19" w:shapeid="_x0000_i116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çıktısı olarak önerilen ürün/süreç </w:t>
            </w: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proje başvurusundan önce kuruluş tarafından tamamlanmış</w:t>
            </w: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 olup, sunulan projede  çözülmesi gereken teknik/teknolojik bir problem bulun</w:t>
            </w: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u w:val="single"/>
                <w:lang w:eastAsia="tr-TR"/>
              </w:rPr>
              <w:t>ma</w:t>
            </w: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maktadır.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63" type="#_x0000_t75" style="width:20.4pt;height:18.35pt" o:ole="">
                        <v:imagedata r:id="rId45" o:title=""/>
                      </v:shape>
                      <w:control r:id="rId48" w:name="DefaultOcxName28" w:shapeid="_x0000_i116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62" type="#_x0000_t75" style="width:20.4pt;height:18.35pt" o:ole="">
                        <v:imagedata r:id="rId7" o:title=""/>
                      </v:shape>
                      <w:control r:id="rId49" w:name="DefaultOcxName36" w:shapeid="_x0000_i116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lastRenderedPageBreak/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çıktısının teknik/teknolojik açıdan </w:t>
            </w: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yapılabilme olasılığı yoktur</w:t>
            </w: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.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61" type="#_x0000_t75" style="width:20.4pt;height:18.35pt" o:ole="">
                        <v:imagedata r:id="rId45" o:title=""/>
                      </v:shape>
                      <w:control r:id="rId50" w:name="DefaultOcxName43" w:shapeid="_x0000_i116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60" type="#_x0000_t75" style="width:20.4pt;height:18.35pt" o:ole="">
                        <v:imagedata r:id="rId7" o:title=""/>
                      </v:shape>
                      <w:control r:id="rId51" w:name="DefaultOcxName52" w:shapeid="_x0000_i116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Projede yeni / iyileştirilmiş bir ürün ya da süreç hedeflen</w:t>
            </w: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u w:val="single"/>
                <w:lang w:eastAsia="tr-TR"/>
              </w:rPr>
              <w:t>me</w:t>
            </w: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mekte olup, proje çalışmaları sadece </w:t>
            </w:r>
            <w:r w:rsidRPr="00FF6B08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durum tespiti</w:t>
            </w:r>
            <w:r w:rsidRPr="00FF6B0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 niteliği taşımaktadır.</w:t>
            </w:r>
          </w:p>
        </w:tc>
      </w:tr>
      <w:tr w:rsidR="00FF6B08" w:rsidRPr="00FF6B08" w:rsidTr="00FF6B08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59" type="#_x0000_t75" style="width:20.4pt;height:18.35pt" o:ole="">
                        <v:imagedata r:id="rId45" o:title=""/>
                      </v:shape>
                      <w:control r:id="rId52" w:name="DefaultOcxName61" w:shapeid="_x0000_i115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FF6B08" w:rsidRPr="00FF6B08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58" type="#_x0000_t75" style="width:20.4pt;height:18.35pt" o:ole="">
                        <v:imagedata r:id="rId7" o:title=""/>
                      </v:shape>
                      <w:control r:id="rId53" w:name="DefaultOcxName71" w:shapeid="_x0000_i115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FF6B08" w:rsidRPr="00FF6B08" w:rsidRDefault="00FF6B08" w:rsidP="00FF6B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FF6B08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</w:tbl>
          <w:p w:rsidR="00FF6B08" w:rsidRPr="00FF6B08" w:rsidRDefault="00FF6B08" w:rsidP="00FF6B08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FF6B08" w:rsidRDefault="00FF6B08">
      <w:pP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</w:pPr>
    </w:p>
    <w:p w:rsidR="00FF6B08" w:rsidRDefault="00FF6B08">
      <w:pP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</w:pPr>
      <w: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2.</w:t>
      </w:r>
      <w:r>
        <w:rPr>
          <w:rStyle w:val="apple-converted-space"/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 </w:t>
      </w:r>
      <w:r>
        <w:rPr>
          <w:rFonts w:ascii="Trebuchet MS" w:hAnsi="Trebuchet MS"/>
          <w:b/>
          <w:bCs/>
          <w:color w:val="333333"/>
          <w:sz w:val="17"/>
          <w:szCs w:val="17"/>
        </w:rPr>
        <w:t>DEĞERLENDİRME BOYUTU: "PROJE PLANININ VE KURULUŞ ALTYAPISININ PROJE İÇİN UYGUNLUĞU"</w:t>
      </w:r>
      <w:r>
        <w:rPr>
          <w:rStyle w:val="apple-converted-space"/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 </w:t>
      </w:r>
      <w: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:</w:t>
      </w:r>
    </w:p>
    <w:p w:rsidR="00FF6B08" w:rsidRDefault="00FF6B08">
      <w:hyperlink r:id="rId54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2.1.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İş Planı: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Proje ve iş paketi süreleri </w:t>
            </w:r>
            <w:proofErr w:type="gramStart"/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ile,</w:t>
            </w:r>
            <w:proofErr w:type="gramEnd"/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 iş paketleri arasındaki sıralama ve bağlantılar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82" type="#_x0000_t75" style="width:20.4pt;height:18.35pt" o:ole="">
                        <v:imagedata r:id="rId7" o:title=""/>
                      </v:shape>
                      <w:control r:id="rId55" w:name="DefaultOcxName30" w:shapeid="_x0000_i118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İş paketi sıralaması ve proje iş paketi süreleri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gerçekçi hazırlan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iş paketleri arasındaki bağlantılar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yeterince tanımlan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81" type="#_x0000_t75" style="width:20.4pt;height:18.35pt" o:ole="">
                        <v:imagedata r:id="rId7" o:title=""/>
                      </v:shape>
                      <w:control r:id="rId56" w:name="DefaultOcxName110" w:shapeid="_x0000_i118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İş paketi sıralaması ve iş paketleri arasındaki bağlantılar uygun olmakla beraber, proje ve/veya iş paketi sürelerinde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projeye uygun olmayanlar vardır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80" type="#_x0000_t75" style="width:20.4pt;height:18.35pt" o:ole="">
                        <v:imagedata r:id="rId7" o:title=""/>
                      </v:shape>
                      <w:control r:id="rId57" w:name="DefaultOcxName29" w:shapeid="_x0000_i118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süresi proje kapsamına göre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çok iyi ayarlanmıştır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 İş paketleri ve alt iş paketleri bazında iş akış-zaman çizelgesi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uygun bir şekilde hazırlanmıştır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 İş paketleri arasındaki bağlantılar tanımlanmıştır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İş paketlerinin içerik açısından, proje hedeflerine ulaşılması için yeterliliği ve uygunluğu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94" type="#_x0000_t75" style="width:20.4pt;height:18.35pt" o:ole="">
                        <v:imagedata r:id="rId7" o:title=""/>
                      </v:shape>
                      <w:control r:id="rId58" w:name="DefaultOcxName37" w:shapeid="_x0000_i119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İş paketlerinde içerik açısından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önemli eksiklikler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olup, proje hedeflerine ulaşmayı sağlayacak şekilde ve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anlaşılabilir detayda hazırlan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93" type="#_x0000_t75" style="width:20.4pt;height:18.35pt" o:ole="">
                        <v:imagedata r:id="rId7" o:title=""/>
                      </v:shape>
                      <w:control r:id="rId59" w:name="DefaultOcxName111" w:shapeid="_x0000_i119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İş paketleri içerik açısından gerçekçi ve uygulanabilir olup, proje hedeflerine ulaşılabilmesi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için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yeterlidir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92" type="#_x0000_t75" style="width:20.4pt;height:18.35pt" o:ole="">
                        <v:imagedata r:id="rId7" o:title=""/>
                      </v:shape>
                      <w:control r:id="rId60" w:name="DefaultOcxName210" w:shapeid="_x0000_i119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gerekli faaliyetler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belirlenmiş, ancak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iş paketlerine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doğru bir şekilde dağıtıl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izlenebilirliği (takibi) açısından, ara çıktıların (kilometre taşları) tanımlanması: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00" type="#_x0000_t75" style="width:20.4pt;height:18.35pt" o:ole="">
                        <v:imagedata r:id="rId7" o:title=""/>
                      </v:shape>
                      <w:control r:id="rId61" w:name="DefaultOcxName38" w:shapeid="_x0000_i120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Tanımlanmış olan ara çıktılar projenin izlenebilirliği açısından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199" type="#_x0000_t75" style="width:20.4pt;height:18.35pt" o:ole="">
                        <v:imagedata r:id="rId7" o:title=""/>
                      </v:shape>
                      <w:control r:id="rId62" w:name="DefaultOcxName112" w:shapeid="_x0000_i119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Projenin izlenebilirliği açısından ara çıktılar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biçimde tanımlan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FF6B08" w:rsidRDefault="00A1773E">
      <w:hyperlink r:id="rId63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2.2.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İşgücü Planı: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Projenin gerektirdiği tüm uzmanlık alanları için -ilave istihdamlar ve danışmanlık / hizmet alımları öngörüleri de </w:t>
            </w:r>
            <w:proofErr w:type="gramStart"/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dahil</w:t>
            </w:r>
            <w:proofErr w:type="gramEnd"/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- işgücü planlamasının yeterliliği: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15" type="#_x0000_t75" style="width:20.4pt;height:18.35pt" o:ole="">
                        <v:imagedata r:id="rId7" o:title=""/>
                      </v:shape>
                      <w:control r:id="rId64" w:name="DefaultOcxName40" w:shapeid="_x0000_i121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Kuruluşta projenin gerektirdiği bilgi birikimi olmakla birlikte yetersiz kalınan tüm konular için yeni istihdamlar, danışmanlık / hizmet alımları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gerçekçi ve somut olarak planlanmıştır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14" type="#_x0000_t75" style="width:20.4pt;height:18.35pt" o:ole="">
                        <v:imagedata r:id="rId7" o:title=""/>
                      </v:shape>
                      <w:control r:id="rId65" w:name="DefaultOcxName113" w:shapeid="_x0000_i121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Proje ekibi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proje önerisinin içerdiği teknolojik alanda sistematik bir Ar-Ge çalışması yürütülebilmesi için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değildir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13" type="#_x0000_t75" style="width:20.4pt;height:18.35pt" o:ole="">
                        <v:imagedata r:id="rId7" o:title=""/>
                      </v:shape>
                      <w:control r:id="rId66" w:name="DefaultOcxName211" w:shapeid="_x0000_i121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(Birden fazla kuruluş tarafından sunulan ortaklı projeler için;) Projedeki Ar-Ge faaliyetleri ortaklar arasında uygun/dengeli şekilde paylaşılmıştır.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12" type="#_x0000_t75" style="width:20.4pt;height:18.35pt" o:ole="">
                        <v:imagedata r:id="rId7" o:title=""/>
                      </v:shape>
                      <w:control r:id="rId67" w:name="DefaultOcxName39" w:shapeid="_x0000_i121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Kuruluşta proje Ar-Ge faaliyetlerinin gerektirdiği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tüm alanlarda uzman personel mevcut değildir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ve bu alanlardaki ihtiyaçların giderilmesine ilişkin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planlama yapıl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11" type="#_x0000_t75" style="width:20.4pt;height:18.35pt" o:ole="">
                        <v:imagedata r:id="rId7" o:title=""/>
                      </v:shape>
                      <w:control r:id="rId68" w:name="DefaultOcxName44" w:shapeid="_x0000_i121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ekibinin uzmanlık ve yetkinlikleri proje ile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uyumlu ve yeterlidir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çalışanlarının görev paylaşımının ve önerilen adam/ay oranı ve toplam adam-ay değerlerinin uygunluğu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29" type="#_x0000_t75" style="width:20.4pt;height:18.35pt" o:ole="">
                        <v:imagedata r:id="rId7" o:title=""/>
                      </v:shape>
                      <w:control r:id="rId69" w:name="DefaultOcxName45" w:shapeid="_x0000_i122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çalışanlarının iş paketlerindeki görevleri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yeterince belirlenmiştir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adam/ay oranları ve toplam adam-ay değeri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gerçekçidir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lastRenderedPageBreak/>
                    <w:object w:dxaOrig="1440" w:dyaOrig="1440">
                      <v:shape id="_x0000_i1228" type="#_x0000_t75" style="width:20.4pt;height:18.35pt" o:ole="">
                        <v:imagedata r:id="rId7" o:title=""/>
                      </v:shape>
                      <w:control r:id="rId70" w:name="DefaultOcxName114" w:shapeid="_x0000_i122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çalışanlarının projeye katkısı belli olmayıp, görev paylaşımı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yapıl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 Önerilen adam/ay oranları ve toplam adam-ay değerleri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gerçekçi değildir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27" type="#_x0000_t75" style="width:20.4pt;height:18.35pt" o:ole="">
                        <v:imagedata r:id="rId7" o:title=""/>
                      </v:shape>
                      <w:control r:id="rId71" w:name="DefaultOcxName212" w:shapeid="_x0000_i122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çalışanlarının iş paketlerindeki görevleri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belirlenmiştir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ancak adam/ay oranları ve toplam adam-ay değerleri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gerçekçi değildir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lastRenderedPageBreak/>
              <w:t>3)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Projede kuruluş dışından (danışmanlık / hizmet alımları ile) edinilen bilgi ve tecrübeyi içselleştirme (kuruluşta kalıcı yetenekler haline getirme) kapasitesi ve bunun için aldığı tedbirlerin yeterliliği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41" type="#_x0000_t75" style="width:20.4pt;height:18.35pt" o:ole="">
                        <v:imagedata r:id="rId7" o:title=""/>
                      </v:shape>
                      <w:control r:id="rId72" w:name="DefaultOcxName46" w:shapeid="_x0000_i124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projede dışardan edinilen bilgi birikimini ve yetenekleri içselleştirecek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personel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altyapısınaproje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 öneri tarihi itibarıyla sahip olmamakla birlikte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bu eksikliğin giderilmesine yönelik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planlama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 (ilave istihdamlar, danışmanlarla ortak çalışmalar, eğitimler </w:t>
                  </w:r>
                  <w:proofErr w:type="gramStart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..</w:t>
                  </w:r>
                  <w:proofErr w:type="spellStart"/>
                  <w:proofErr w:type="gramEnd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vb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)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yapmıştır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40" type="#_x0000_t75" style="width:20.4pt;height:18.35pt" o:ole="">
                        <v:imagedata r:id="rId7" o:title=""/>
                      </v:shape>
                      <w:control r:id="rId73" w:name="DefaultOcxName115" w:shapeid="_x0000_i124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Kuruluşun projede dışarıdan almayı planladığı hizmetler Ar-Ge içeriği taşımadığından veya kuruluşun ana faaliyet alanları dışında olduğundan,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sözkonusu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kapsamda ortaya çıkacak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bilgi birikimi ve yetenekleri içselleştirmesi beklenmemelidir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39" type="#_x0000_t75" style="width:20.4pt;height:18.35pt" o:ole="">
                        <v:imagedata r:id="rId7" o:title=""/>
                      </v:shape>
                      <w:control r:id="rId74" w:name="DefaultOcxName213" w:shapeid="_x0000_i123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Kuruluş proje sonucunda kuruluş dışından edinilen bilgi birikimini ve yetenekleri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içselleştirecek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personel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 altyapısına sahiptir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38" type="#_x0000_t75" style="width:20.4pt;height:18.35pt" o:ole="">
                        <v:imagedata r:id="rId7" o:title=""/>
                      </v:shape>
                      <w:control r:id="rId75" w:name="DefaultOcxName310" w:shapeid="_x0000_i123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proje sonucunda ortaya çıkacak bilgi birikimini ve yetenekleri içselleştirecek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personel altyapısına sahip olmayıp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bu konuda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herhangi bir tedbir de al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A1773E" w:rsidRDefault="00A1773E">
      <w:hyperlink r:id="rId76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2.3.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Bütçe Planı: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Ar-Ge çalışmaları için gerekli bütçe kalemlerine yönelik planlama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50" type="#_x0000_t75" style="width:20.4pt;height:18.35pt" o:ole="">
                        <v:imagedata r:id="rId7" o:title=""/>
                      </v:shape>
                      <w:control r:id="rId77" w:name="DefaultOcxName47" w:shapeid="_x0000_i125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kapsamındaki Ar-Ge çalışmaları için gerekli bütçe kalemlerine yönelik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planlama yapılmıştır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ancak kalemlerin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bazıları nitelik veya nicelik olarak uygun değildir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49" type="#_x0000_t75" style="width:20.4pt;height:18.35pt" o:ole="">
                        <v:imagedata r:id="rId7" o:title=""/>
                      </v:shape>
                      <w:control r:id="rId78" w:name="DefaultOcxName116" w:shapeid="_x0000_i124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kapsamındaki Ar-Ge çalışmaları için gerekli tüm bütçe kalemlerine yönelik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planlama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yapılmıştır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ve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kalemler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nicelik ve nitelik olarak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yapılacak işle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uyumludur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48" type="#_x0000_t75" style="width:20.4pt;height:18.35pt" o:ole="">
                        <v:imagedata r:id="rId7" o:title=""/>
                      </v:shape>
                      <w:control r:id="rId79" w:name="DefaultOcxName214" w:shapeid="_x0000_i124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kapsamındaki Ar-Ge çalışmaları için gerekli bütçe kalemlerinden önemli bir bölümüne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yönelik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planlama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 yapıl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ya da kalemlerin önemli bir bölümü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nitelik veya nicelik olarak uygun bulun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Gider kalemlerinin piyasa değerlerine uygunluğu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62" type="#_x0000_t75" style="width:20.4pt;height:18.35pt" o:ole="">
                        <v:imagedata r:id="rId7" o:title=""/>
                      </v:shape>
                      <w:control r:id="rId80" w:name="DefaultOcxName48" w:shapeid="_x0000_i126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gider kalemleri genel olarak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piyasa değerleri ile uyumlu bulun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61" type="#_x0000_t75" style="width:20.4pt;height:18.35pt" o:ole="">
                        <v:imagedata r:id="rId7" o:title=""/>
                      </v:shape>
                      <w:control r:id="rId81" w:name="DefaultOcxName117" w:shapeid="_x0000_i126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gider kalemlerinin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bazıları piyasa değerleri ile uyumlu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(makul düzeyde) bulunmuştur.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60" type="#_x0000_t75" style="width:20.4pt;height:18.35pt" o:ole="">
                        <v:imagedata r:id="rId7" o:title=""/>
                      </v:shape>
                      <w:control r:id="rId82" w:name="DefaultOcxName215" w:shapeid="_x0000_i126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gider kalemlerinin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tamamı piyasa değerleri ile uyumlu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(makul düzeyde) bulunmuştur.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A1773E" w:rsidRDefault="00A1773E">
      <w:hyperlink r:id="rId83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2.4.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Risk ve Finansman Planı: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yürütülmesi ve çıktısının ticarileşmesi aşamasındaki olası risklerin öngörülmesi ve bunlara karşı alınan önlemler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74" type="#_x0000_t75" style="width:20.4pt;height:18.35pt" o:ole="">
                        <v:imagedata r:id="rId7" o:title=""/>
                      </v:shape>
                      <w:control r:id="rId84" w:name="DefaultOcxName49" w:shapeid="_x0000_i127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projedeki risk unsurlarını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öngörmüş 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ve olası aksaklıkları yönetecek önlemleri, alternatif çözüm yollarını (B Planlarını) yeterli bir şekilde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planlamıştır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73" type="#_x0000_t75" style="width:20.4pt;height:18.35pt" o:ole="">
                        <v:imagedata r:id="rId7" o:title=""/>
                      </v:shape>
                      <w:control r:id="rId85" w:name="DefaultOcxName118" w:shapeid="_x0000_i127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projedeki olası riskleri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kısmen öngörmüş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ve olası aksaklıkları yönetecek önlemleri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kısmen planlamıştır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72" type="#_x0000_t75" style="width:20.4pt;height:18.35pt" o:ole="">
                        <v:imagedata r:id="rId7" o:title=""/>
                      </v:shape>
                      <w:control r:id="rId86" w:name="DefaultOcxName216" w:shapeid="_x0000_i127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projedeki risk unsurlarını ve olası aksaklıkları yönetecek önlemleri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planla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71" type="#_x0000_t75" style="width:20.4pt;height:18.35pt" o:ole="">
                        <v:imagedata r:id="rId7" o:title=""/>
                      </v:shape>
                      <w:control r:id="rId87" w:name="DefaultOcxName311" w:shapeid="_x0000_i127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(Birden fazla kuruluş tarafından sunulan ortaklı projeler için;) Projenin ortaklar arasındaki yönetim planı, yetki ve sorumlulukların paylaşımı, fikri ve sınai mülkiyet haklarının paylaşımı, bütçe ve altyapı paylaşımı projenin ortaklı biçimde yürütülmesi için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şekilde planlanmıştır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Kuruluşun projeyi yürütebilmesi için finansal kaynak planlamasının yeterliliği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87" type="#_x0000_t75" style="width:20.4pt;height:18.35pt" o:ole="">
                        <v:imagedata r:id="rId7" o:title=""/>
                      </v:shape>
                      <w:control r:id="rId88" w:name="DefaultOcxName50" w:shapeid="_x0000_i128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projenin yürütülebilmesi için gereken finansal kaynağa yönelik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planlama yapmıştır, ancak planlamada bazı eksikler vardır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86" type="#_x0000_t75" style="width:20.4pt;height:18.35pt" o:ole="">
                        <v:imagedata r:id="rId7" o:title=""/>
                      </v:shape>
                      <w:control r:id="rId89" w:name="DefaultOcxName119" w:shapeid="_x0000_i128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projenin yürütülebilmesi için gereken finansal kaynağa yönelik yeterli bir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planlama yapmıştır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285" type="#_x0000_t75" style="width:20.4pt;height:18.35pt" o:ole="">
                        <v:imagedata r:id="rId7" o:title=""/>
                      </v:shape>
                      <w:control r:id="rId90" w:name="DefaultOcxName217" w:shapeid="_x0000_i128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projenin yürütülebilmesi için gereken finansal kaynağa yönelik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planlama yap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. Finansal kaynak planının ve kuruluş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özkaynaklarının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yetersizliklerinden dolayı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projenin planlandığı gibi 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lastRenderedPageBreak/>
                    <w:t>yürütüle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mesi olasılığı çok yüksektir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A1773E" w:rsidRDefault="00A1773E">
      <w:hyperlink r:id="rId91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2.5.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Kritik Tespitler:</w:t>
        </w:r>
      </w:hyperlink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8911"/>
      </w:tblGrid>
      <w:tr w:rsidR="00A1773E" w:rsidRPr="00A1773E" w:rsidTr="00A177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Kuruluşta, proje konusu ile ilgili </w:t>
            </w: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en az lisans derecesine sahip</w:t>
            </w: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 herhangi bir proje personeli bulun</w:t>
            </w: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u w:val="single"/>
                <w:lang w:eastAsia="tr-TR"/>
              </w:rPr>
              <w:t>ma</w:t>
            </w: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maktadır.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11" type="#_x0000_t75" style="width:20.4pt;height:18.35pt" o:ole="">
                        <v:imagedata r:id="rId45" o:title=""/>
                      </v:shape>
                      <w:control r:id="rId92" w:name="DefaultOcxName54" w:shapeid="_x0000_i131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10" type="#_x0000_t75" style="width:20.4pt;height:18.35pt" o:ole="">
                        <v:imagedata r:id="rId7" o:title=""/>
                      </v:shape>
                      <w:control r:id="rId93" w:name="DefaultOcxName120" w:shapeid="_x0000_i131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konusu </w:t>
            </w: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Etik Kurul onay belgesi</w:t>
            </w: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 ve/veya </w:t>
            </w: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yasal/özel izin belgeleri</w:t>
            </w: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 gerektirmektedir. Ancak kuruluşun bu yönde herhangi bir başvurusu veya planlaması bulun</w:t>
            </w: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u w:val="single"/>
                <w:lang w:eastAsia="tr-TR"/>
              </w:rPr>
              <w:t>ma</w:t>
            </w: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maktadır.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09" type="#_x0000_t75" style="width:20.4pt;height:18.35pt" o:ole="">
                        <v:imagedata r:id="rId45" o:title=""/>
                      </v:shape>
                      <w:control r:id="rId94" w:name="DefaultOcxName218" w:shapeid="_x0000_i130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08" type="#_x0000_t75" style="width:20.4pt;height:18.35pt" o:ole="">
                        <v:imagedata r:id="rId7" o:title=""/>
                      </v:shape>
                      <w:control r:id="rId95" w:name="DefaultOcxName312" w:shapeid="_x0000_i130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Kuruluşun Ar-Ge olanakları (laboratuvar, test ortamları, alet-teçhizat, yazılım araçları, bilgiye erişim olanakları, dokümantasyon sistematiği) projeyi yürütmek için uygun değildir ve proje önerisinde de bunları oluşturmaya yönelik herhangi bir plan öngörülmemiştir.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07" type="#_x0000_t75" style="width:20.4pt;height:18.35pt" o:ole="">
                        <v:imagedata r:id="rId45" o:title=""/>
                      </v:shape>
                      <w:control r:id="rId96" w:name="DefaultOcxName410" w:shapeid="_x0000_i130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06" type="#_x0000_t75" style="width:20.4pt;height:18.35pt" o:ole="">
                        <v:imagedata r:id="rId7" o:title=""/>
                      </v:shape>
                      <w:control r:id="rId97" w:name="DefaultOcxName53" w:shapeid="_x0000_i130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(Birden fazla kuruluş tarafından sunulan ortaklı projeler için;) Projedeki Ar-Ge faaliyetlerinin tamamını ortaklardan biri gerçekleştirecektir (Ar-Ge ortaklığından çok işveren-taşeron ortaklığı </w:t>
            </w:r>
            <w:proofErr w:type="spellStart"/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sözkonusudur</w:t>
            </w:r>
            <w:proofErr w:type="spellEnd"/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).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05" type="#_x0000_t75" style="width:20.4pt;height:18.35pt" o:ole="">
                        <v:imagedata r:id="rId45" o:title=""/>
                      </v:shape>
                      <w:control r:id="rId98" w:name="DefaultOcxName62" w:shapeid="_x0000_i130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04" type="#_x0000_t75" style="width:20.4pt;height:18.35pt" o:ole="">
                        <v:imagedata r:id="rId7" o:title=""/>
                      </v:shape>
                      <w:control r:id="rId99" w:name="DefaultOcxName72" w:shapeid="_x0000_i130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</w:tbl>
          <w:p w:rsidR="00A1773E" w:rsidRPr="00A1773E" w:rsidRDefault="00A1773E" w:rsidP="00A1773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A1773E" w:rsidRDefault="00A1773E"/>
    <w:p w:rsidR="00A1773E" w:rsidRDefault="00A1773E">
      <w:pP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</w:pPr>
      <w: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3.</w:t>
      </w:r>
      <w:r>
        <w:rPr>
          <w:rStyle w:val="apple-converted-space"/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 </w:t>
      </w:r>
      <w:r>
        <w:rPr>
          <w:rFonts w:ascii="Trebuchet MS" w:hAnsi="Trebuchet MS"/>
          <w:b/>
          <w:bCs/>
          <w:color w:val="333333"/>
          <w:sz w:val="17"/>
          <w:szCs w:val="17"/>
        </w:rPr>
        <w:t>DEĞERLENDİRME BOYUTU:"PROJE ÇIKTILARININ EKONOMİK YARARA VE ULUSAL KAZANIMA DÖNÜŞEBİLİRLİĞİ"</w:t>
      </w:r>
      <w:r>
        <w:rPr>
          <w:rStyle w:val="apple-converted-space"/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 </w:t>
      </w:r>
      <w:r>
        <w:rPr>
          <w:rFonts w:ascii="Trebuchet MS" w:hAnsi="Trebuchet MS"/>
          <w:b/>
          <w:bCs/>
          <w:color w:val="333333"/>
          <w:sz w:val="17"/>
          <w:szCs w:val="17"/>
          <w:shd w:val="clear" w:color="auto" w:fill="F5F5F5"/>
        </w:rPr>
        <w:t>:</w:t>
      </w:r>
    </w:p>
    <w:p w:rsidR="00A1773E" w:rsidRDefault="00A1773E">
      <w:r>
        <w:rPr>
          <w:rStyle w:val="apple-converted-space"/>
          <w:rFonts w:ascii="Trebuchet MS" w:hAnsi="Trebuchet MS"/>
          <w:color w:val="D21033"/>
          <w:sz w:val="17"/>
          <w:szCs w:val="17"/>
          <w:shd w:val="clear" w:color="auto" w:fill="FFFADD"/>
        </w:rPr>
        <w:t> </w:t>
      </w:r>
      <w:hyperlink r:id="rId100" w:history="1">
        <w:r>
          <w:rPr>
            <w:rStyle w:val="Kpr"/>
            <w:rFonts w:ascii="Trebuchet MS" w:hAnsi="Trebuchet MS"/>
            <w:color w:val="FFA500"/>
            <w:sz w:val="17"/>
            <w:szCs w:val="17"/>
            <w:bdr w:val="none" w:sz="0" w:space="0" w:color="auto" w:frame="1"/>
          </w:rPr>
          <w:t>3.1.</w:t>
        </w:r>
        <w:r>
          <w:rPr>
            <w:rStyle w:val="apple-converted-space"/>
            <w:rFonts w:ascii="Trebuchet MS" w:hAnsi="Trebuchet MS"/>
            <w:color w:val="FFA500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FFA500"/>
            <w:sz w:val="17"/>
            <w:szCs w:val="17"/>
            <w:bdr w:val="none" w:sz="0" w:space="0" w:color="auto" w:frame="1"/>
          </w:rPr>
          <w:t>Ekonomik Getiri Beklentisi ve Ticari Başarı Potansiyeli: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çıktısının potansiyel pazarı / kullanım alanı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29" type="#_x0000_t75" style="width:20.4pt;height:18.35pt" o:ole="">
                        <v:imagedata r:id="rId7" o:title=""/>
                      </v:shape>
                      <w:control r:id="rId101" w:name="DefaultOcxName56" w:shapeid="_x0000_i132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yeni bir pazar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veya kullanım alanı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oluşturmaktadır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28" type="#_x0000_t75" style="width:20.4pt;height:18.35pt" o:ole="">
                        <v:imagedata r:id="rId7" o:title=""/>
                      </v:shape>
                      <w:control r:id="rId102" w:name="DefaultOcxName121" w:shapeid="_x0000_i132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uluslararası pazarda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yer alma potansiyeli vardır.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27" type="#_x0000_t75" style="width:20.4pt;height:18.35pt" o:ole="">
                        <v:imagedata r:id="rId7" o:title=""/>
                      </v:shape>
                      <w:control r:id="rId103" w:name="DefaultOcxName219" w:shapeid="_x0000_i132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sadece ulusal pazarda 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yer alma potansiyeli vardır.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26" type="#_x0000_t75" style="width:20.4pt;height:18.35pt" o:ole="">
                        <v:imagedata r:id="rId7" o:title=""/>
                      </v:shape>
                      <w:control r:id="rId104" w:name="DefaultOcxName313" w:shapeid="_x0000_i132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kullanılma ya da ticarileşme potansiyeli yoktur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25" type="#_x0000_t75" style="width:20.4pt;height:18.35pt" o:ole="">
                        <v:imagedata r:id="rId7" o:title=""/>
                      </v:shape>
                      <w:control r:id="rId105" w:name="DefaultOcxName411" w:shapeid="_x0000_i132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sadece kuruluş tarafından 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kullanılması planlanmaktadır.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24" type="#_x0000_t75" style="width:20.4pt;height:18.35pt" o:ole="">
                        <v:imagedata r:id="rId7" o:title=""/>
                      </v:shape>
                      <w:control r:id="rId106" w:name="DefaultOcxName55" w:shapeid="_x0000_i132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ithal edilen bir ürünün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yerini alacaktır.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A1773E" w:rsidRPr="00A1773E" w:rsidTr="00A1773E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A1773E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çıktısının ekonomik getiri potansiyeli, verimlilik artışına ve/veya maliyete etkisi</w:t>
            </w:r>
          </w:p>
        </w:tc>
      </w:tr>
      <w:tr w:rsidR="00A1773E" w:rsidRPr="00A1773E" w:rsidTr="00A1773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50" type="#_x0000_t75" style="width:20.4pt;height:18.35pt" o:ole="">
                        <v:imagedata r:id="rId7" o:title=""/>
                      </v:shape>
                      <w:control r:id="rId107" w:name="DefaultOcxName57" w:shapeid="_x0000_i135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 çıktısının kuruluşa ekonomik getiri / verimlilik artışı  veya maliyet düşüşü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sağlaması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beklen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mektedir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(proje çıktısı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ekonomik yarara dönüşebilir nitelikte değildir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).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49" type="#_x0000_t75" style="width:20.4pt;height:18.35pt" o:ole="">
                        <v:imagedata r:id="rId7" o:title=""/>
                      </v:shape>
                      <w:control r:id="rId108" w:name="DefaultOcxName122" w:shapeid="_x0000_i134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 kuruluşun 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mevcut durumuna göre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önemli derecede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 ekonomik getiri </w:t>
                  </w:r>
                  <w:proofErr w:type="spellStart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sağlaması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beklenmektedir</w:t>
                  </w:r>
                  <w:proofErr w:type="spellEnd"/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48" type="#_x0000_t75" style="width:20.4pt;height:18.35pt" o:ole="">
                        <v:imagedata r:id="rId7" o:title=""/>
                      </v:shape>
                      <w:control r:id="rId109" w:name="DefaultOcxName220" w:shapeid="_x0000_i134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 kuruluşun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 mevcut durumuna göre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önemli derecede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verimlilik artışı veya maliyet düşüşü sağlaması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beklenmektedir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lastRenderedPageBreak/>
                    <w:object w:dxaOrig="1440" w:dyaOrig="1440">
                      <v:shape id="_x0000_i1347" type="#_x0000_t75" style="width:20.4pt;height:18.35pt" o:ole="">
                        <v:imagedata r:id="rId7" o:title=""/>
                      </v:shape>
                      <w:control r:id="rId110" w:name="DefaultOcxName314" w:shapeid="_x0000_i134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 kuruluşa ekonomik getiri sağlaması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beklenmektedir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A1773E" w:rsidRPr="00A1773E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46" type="#_x0000_t75" style="width:20.4pt;height:18.35pt" o:ole="">
                        <v:imagedata r:id="rId7" o:title=""/>
                      </v:shape>
                      <w:control r:id="rId111" w:name="DefaultOcxName412" w:shapeid="_x0000_i134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A1773E" w:rsidRPr="00A1773E" w:rsidRDefault="00A1773E" w:rsidP="00A177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 kuruluşa verimlilik artışı veya maliyet düşüşü sağlaması </w:t>
                  </w:r>
                  <w:r w:rsidRPr="00A1773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beklenmektedir</w:t>
                  </w:r>
                  <w:r w:rsidRPr="00A1773E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A1773E" w:rsidRPr="00A1773E" w:rsidRDefault="00A1773E" w:rsidP="00A1773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lastRenderedPageBreak/>
              <w:t>3)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ekonomik fizibilitesinin ve pazar araştırmasının yeterliliği (proje için harcanan parasal kaynağın geri kazanımına ilişkin planların gerçekçiliği gibi)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68" type="#_x0000_t75" style="width:20.4pt;height:18.35pt" o:ole="">
                        <v:imagedata r:id="rId7" o:title=""/>
                      </v:shape>
                      <w:control r:id="rId112" w:name="DefaultOcxName59" w:shapeid="_x0000_i136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Müşteri beklentileri ve gereksinimleri dikkate alınarak pazar araştırması ve ekonomik fizibilite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düzeyde yapılmıştır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67" type="#_x0000_t75" style="width:20.4pt;height:18.35pt" o:ole="">
                        <v:imagedata r:id="rId7" o:title=""/>
                      </v:shape>
                      <w:control r:id="rId113" w:name="DefaultOcxName123" w:shapeid="_x0000_i136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süreçleri analiz edilmemiş,  projenin ekonomik fizibilitesi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yapıl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66" type="#_x0000_t75" style="width:20.4pt;height:18.35pt" o:ole="">
                        <v:imagedata r:id="rId7" o:title=""/>
                      </v:shape>
                      <w:control r:id="rId114" w:name="DefaultOcxName221" w:shapeid="_x0000_i136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Kuruluşun projeye harcanan kaynağın geri kazanımına ilişkin planı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gerçekçi ve uygulanabilir değildir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65" type="#_x0000_t75" style="width:20.4pt;height:18.35pt" o:ole="">
                        <v:imagedata r:id="rId7" o:title=""/>
                      </v:shape>
                      <w:control r:id="rId115" w:name="DefaultOcxName315" w:shapeid="_x0000_i136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Müşteri beklentileri ve gereksinimleri dikkate alınarak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pazar araştırması yapılmış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, ancak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düzeyde bir ekonomik fizibilite yapıl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64" type="#_x0000_t75" style="width:20.4pt;height:18.35pt" o:ole="">
                        <v:imagedata r:id="rId7" o:title=""/>
                      </v:shape>
                      <w:control r:id="rId116" w:name="DefaultOcxName413" w:shapeid="_x0000_i136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 süreçleri detaylı analiz edilerek projenin ekonomik fizibilitesi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yeterli düzeyde yapılmıştır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63" type="#_x0000_t75" style="width:20.4pt;height:18.35pt" o:ole="">
                        <v:imagedata r:id="rId7" o:title=""/>
                      </v:shape>
                      <w:control r:id="rId117" w:name="DefaultOcxName58" w:shapeid="_x0000_i136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Müşteri beklentileri ve gereksinimleri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dikkate alın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 ve projenin ekonomik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fizibilitesi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yapıl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mıştır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A1773E" w:rsidRDefault="0068157D">
      <w:hyperlink r:id="rId118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3.2.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Ulusal Kazanımlar:</w:t>
        </w:r>
      </w:hyperlink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8663"/>
      </w:tblGrid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çalışmasından elde edilecek sonuçların ülkeye kazandırabileceği bilgi birikimi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83" type="#_x0000_t75" style="width:20.4pt;height:18.35pt" o:ole="">
                        <v:imagedata r:id="rId7" o:title=""/>
                      </v:shape>
                      <w:control r:id="rId119" w:name="DefaultOcxName60" w:shapeid="_x0000_i138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uluslararası düzeyde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ticarileşmesi yaygın olarak gerçekleş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miş, ancak yakın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gelecekte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ticarileşeceği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 xml:space="preserve"> beklenen bir teknoloji alanında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bilgi birikimi sağlayacaktır.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82" type="#_x0000_t75" style="width:20.4pt;height:18.35pt" o:ole="">
                        <v:imagedata r:id="rId7" o:title=""/>
                      </v:shape>
                      <w:control r:id="rId120" w:name="DefaultOcxName124" w:shapeid="_x0000_i138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çalışmalarının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ne ulusal düzeyde, ne de firma düzeyinde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bilgi birikimi oluşturma veya bilgi birikimini artırma potansiyeli yoktur.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81" type="#_x0000_t75" style="width:20.4pt;height:18.35pt" o:ole="">
                        <v:imagedata r:id="rId7" o:title=""/>
                      </v:shape>
                      <w:control r:id="rId121" w:name="DefaultOcxName222" w:shapeid="_x0000_i138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Çalışma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ulusal düzeyde katkı sağla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makla birlikte, firmanın bilgi birikimine 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katkı sağlayacaktır.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80" type="#_x0000_t75" style="width:20.4pt;height:18.35pt" o:ole="">
                        <v:imagedata r:id="rId7" o:title=""/>
                      </v:shape>
                      <w:control r:id="rId122" w:name="DefaultOcxName316" w:shapeid="_x0000_i138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sonucunda elde edilecek bilgi birikimi ile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uluslararası rekabetten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kopulmayacaktır.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79" type="#_x0000_t75" style="width:20.4pt;height:18.35pt" o:ole="">
                        <v:imagedata r:id="rId7" o:title=""/>
                      </v:shape>
                      <w:control r:id="rId123" w:name="DefaultOcxName414" w:shapeid="_x0000_i137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Çalışma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ulusal teknolojik bilgi birikimine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katkı sağlayacaktır.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çıktısının patente konu olma potansiyeli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97" type="#_x0000_t75" style="width:20.4pt;height:18.35pt" o:ole="">
                        <v:imagedata r:id="rId7" o:title=""/>
                      </v:shape>
                      <w:control r:id="rId124" w:name="DefaultOcxName63" w:shapeid="_x0000_i139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 patente konu olabilecek nitelikte değildir (veya) kuruluş tarafından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bu yönde bir niyet / plan beyan edil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miştir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96" type="#_x0000_t75" style="width:20.4pt;height:18.35pt" o:ole="">
                        <v:imagedata r:id="rId7" o:title=""/>
                      </v:shape>
                      <w:control r:id="rId125" w:name="DefaultOcxName125" w:shapeid="_x0000_i139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uluslararası patente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konu olabilecektir.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395" type="#_x0000_t75" style="width:20.4pt;height:18.35pt" o:ole="">
                        <v:imagedata r:id="rId7" o:title=""/>
                      </v:shape>
                      <w:control r:id="rId126" w:name="DefaultOcxName223" w:shapeid="_x0000_i139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ulusal patente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konu olabilecektir.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üniversite-sanayi işbirliklerini artırma etkisi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06" type="#_x0000_t75" style="width:20.4pt;height:18.35pt" o:ole="">
                        <v:imagedata r:id="rId7" o:title=""/>
                      </v:shape>
                      <w:control r:id="rId127" w:name="DefaultOcxName64" w:shapeid="_x0000_i140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Projede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üniversiteden 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teknik/teknolojik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danışmanlık alınacaktır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ve projeye sağlayacağı katkı somut bir şekilde belirtilmiştir.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05" type="#_x0000_t75" style="width:20.4pt;height:18.35pt" o:ole="">
                        <v:imagedata r:id="rId7" o:title=""/>
                      </v:shape>
                      <w:control r:id="rId128" w:name="DefaultOcxName126" w:shapeid="_x0000_i140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Projede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üniversiteden hizmet alımı öngörülmüştür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04" type="#_x0000_t75" style="width:20.4pt;height:18.35pt" o:ole="">
                        <v:imagedata r:id="rId7" o:title=""/>
                      </v:shape>
                      <w:control r:id="rId129" w:name="DefaultOcxName224" w:shapeid="_x0000_i140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Projede üniversiteden herhangi bir teknik/teknolojik danışmanlık veya hizmet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alımı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öngörül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mektedir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Projenin yeni Ar-Ge projeleri başlatma potansiyeli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15" type="#_x0000_t75" style="width:20.4pt;height:18.35pt" o:ole="">
                        <v:imagedata r:id="rId7" o:title=""/>
                      </v:shape>
                      <w:control r:id="rId130" w:name="DefaultOcxName65" w:shapeid="_x0000_i141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Proje, yeni Ar-Ge çalışmalarını tetikleyecek nitelikte değildir.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14" type="#_x0000_t75" style="width:20.4pt;height:18.35pt" o:ole="">
                        <v:imagedata r:id="rId7" o:title=""/>
                      </v:shape>
                      <w:control r:id="rId131" w:name="DefaultOcxName127" w:shapeid="_x0000_i141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Projenin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farklı 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teknoloji alanlarında / sektörlerde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yeni 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uygulamalara veya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araştırma çalışmalarına yol açma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potansiyeli vardır.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13" type="#_x0000_t75" style="width:20.4pt;height:18.35pt" o:ole="">
                        <v:imagedata r:id="rId7" o:title=""/>
                      </v:shape>
                      <w:control r:id="rId132" w:name="DefaultOcxName225" w:shapeid="_x0000_i141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Kuruluşa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Ar-Ge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projeleri yapabilme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sürekliliği 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kazandıracak bir projedir.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Yeni iş alanları ve istihdam oluşturma etkisi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27" type="#_x0000_t75" style="width:20.4pt;height:18.35pt" o:ole="">
                        <v:imagedata r:id="rId7" o:title=""/>
                      </v:shape>
                      <w:control r:id="rId133" w:name="DefaultOcxName66" w:shapeid="_x0000_i142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Ar-Ge personeli istihdamını artırma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potansiyeli vardır.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26" type="#_x0000_t75" style="width:20.4pt;height:18.35pt" o:ole="">
                        <v:imagedata r:id="rId7" o:title=""/>
                      </v:shape>
                      <w:control r:id="rId134" w:name="DefaultOcxName128" w:shapeid="_x0000_i142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 yeni iş alanı oluşturma veya istihdamı artırma potansiyeli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yoktur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lastRenderedPageBreak/>
                    <w:object w:dxaOrig="1440" w:dyaOrig="1440">
                      <v:shape id="_x0000_i1425" type="#_x0000_t75" style="width:20.4pt;height:18.35pt" o:ole="">
                        <v:imagedata r:id="rId7" o:title=""/>
                      </v:shape>
                      <w:control r:id="rId135" w:name="DefaultOcxName226" w:shapeid="_x0000_i142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çıktısının yeni iş alanları yaratma ve/veya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istihdamı arttırma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potansiyeli vardır.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24" type="#_x0000_t75" style="width:20.4pt;height:18.35pt" o:ole="">
                        <v:imagedata r:id="rId7" o:title=""/>
                      </v:shape>
                      <w:control r:id="rId136" w:name="DefaultOcxName317" w:shapeid="_x0000_i142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Teknoloji tabanlı firmalar 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ortaya çıkarma potansiyeli bulunmaktadır.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lastRenderedPageBreak/>
              <w:t>6)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Ana sanayi-yan sanayi gibi </w:t>
            </w:r>
            <w:proofErr w:type="spellStart"/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sektörel</w:t>
            </w:r>
            <w:proofErr w:type="spellEnd"/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 işbirlikleri oluşturma potansiyeli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39" type="#_x0000_t75" style="width:20.4pt;height:18.35pt" o:ole="">
                        <v:imagedata r:id="rId7" o:title=""/>
                      </v:shape>
                      <w:control r:id="rId137" w:name="DefaultOcxName67" w:shapeid="_x0000_i143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Birden fazla kuruluş tarafından ortaklaşa sunulmuş olan proje önerisi,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rekabet öncesi işbirliği niteliğindedir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38" type="#_x0000_t75" style="width:20.4pt;height:18.35pt" o:ole="">
                        <v:imagedata r:id="rId7" o:title=""/>
                      </v:shape>
                      <w:control r:id="rId138" w:name="DefaultOcxName129" w:shapeid="_x0000_i143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Projenin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sektörel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işbirlikleri oluşturma, yan sanayi geliştirme veya yan sanayiye bilgi aktarma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etkisi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vardır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37" type="#_x0000_t75" style="width:20.4pt;height:18.35pt" o:ole="">
                        <v:imagedata r:id="rId7" o:title=""/>
                      </v:shape>
                      <w:control r:id="rId139" w:name="DefaultOcxName227" w:shapeid="_x0000_i143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Projenin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sektörel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 işbirlikleri oluşturma, yan sanayi geliştirme veya yan sanayiye bilgi aktarma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etkisi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yoktur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36" type="#_x0000_t75" style="width:20.4pt;height:18.35pt" o:ole="">
                        <v:imagedata r:id="rId7" o:title=""/>
                      </v:shape>
                      <w:control r:id="rId140" w:name="DefaultOcxName318" w:shapeid="_x0000_i143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Birden fazla kuruluş tarafından ortaklaşa sunulmuş olan proje önerisi, uzun vadeli işbirlikleri oluşumuna katkı sağlayacak ve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sektörde rekabetçiliği artıracaktır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Bölgeler arası gelişmişlik farklarını azaltma etkisi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45" type="#_x0000_t75" style="width:20.4pt;height:18.35pt" o:ole="">
                        <v:imagedata r:id="rId7" o:title=""/>
                      </v:shape>
                      <w:control r:id="rId141" w:name="DefaultOcxName68" w:shapeid="_x0000_i1445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Projenin ve çıktılarının bölgeler arası gelişmişlik farklarını azaltma etkisi olacaktır.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44" type="#_x0000_t75" style="width:20.4pt;height:18.35pt" o:ole="">
                        <v:imagedata r:id="rId7" o:title=""/>
                      </v:shape>
                      <w:control r:id="rId142" w:name="DefaultOcxName130" w:shapeid="_x0000_i144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Projenin ve çıktılarının bölgeler arası gelişmişlik farkını azaltması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beklen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u w:val="single"/>
                      <w:lang w:eastAsia="tr-TR"/>
                    </w:rPr>
                    <w:t>me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mektedir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Yaşlı, engelli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..</w:t>
            </w:r>
            <w:proofErr w:type="spellStart"/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vb</w:t>
            </w:r>
            <w:proofErr w:type="spellEnd"/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 xml:space="preserve"> sosyal gruplara ve </w:t>
            </w:r>
            <w:proofErr w:type="spellStart"/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sosyo</w:t>
            </w:r>
            <w:proofErr w:type="spellEnd"/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-kültürel hayata faydası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54" type="#_x0000_t75" style="width:20.4pt;height:18.35pt" o:ole="">
                        <v:imagedata r:id="rId7" o:title=""/>
                      </v:shape>
                      <w:control r:id="rId143" w:name="DefaultOcxName69" w:shapeid="_x0000_i145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Projenin ve çıktılarının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sosyo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-kültürel hayata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olumsuz etkisi vardır.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53" type="#_x0000_t75" style="width:20.4pt;height:18.35pt" o:ole="">
                        <v:imagedata r:id="rId7" o:title=""/>
                      </v:shape>
                      <w:control r:id="rId144" w:name="DefaultOcxName131" w:shapeid="_x0000_i145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Projenin ve çıktılarının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sosyo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-kültürel hayata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olumlu etkisi vardır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52" type="#_x0000_t75" style="width:20.4pt;height:18.35pt" o:ole="">
                        <v:imagedata r:id="rId7" o:title=""/>
                      </v:shape>
                      <w:control r:id="rId145" w:name="DefaultOcxName228" w:shapeid="_x0000_i145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 xml:space="preserve">Projenin ve çıktılarının </w:t>
                  </w:r>
                  <w:proofErr w:type="spellStart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sosyo</w:t>
                  </w:r>
                  <w:proofErr w:type="spellEnd"/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-kültürel hayata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 etkisi yoktur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248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4703" w:type="pct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Canlılara, çevreye olumlu etkileri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63" type="#_x0000_t75" style="width:20.4pt;height:18.35pt" o:ole="">
                        <v:imagedata r:id="rId7" o:title=""/>
                      </v:shape>
                      <w:control r:id="rId146" w:name="DefaultOcxName70" w:shapeid="_x0000_i146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faaliyetleri ve çıktısının çevreye ve canlılara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olumlu bir etki oluşturma yönünde öncelikli bir hedefi yoktur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62" type="#_x0000_t75" style="width:20.4pt;height:18.35pt" o:ole="">
                        <v:imagedata r:id="rId7" o:title=""/>
                      </v:shape>
                      <w:control r:id="rId147" w:name="DefaultOcxName132" w:shapeid="_x0000_i1462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Doğal / sınırlı kaynakların değerlendirilmesi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 ve etkin kullanımı sağlanacaktır.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61" type="#_x0000_t75" style="width:20.4pt;height:18.35pt" o:ole="">
                        <v:imagedata r:id="rId7" o:title=""/>
                      </v:shape>
                      <w:control r:id="rId148" w:name="DefaultOcxName229" w:shapeid="_x0000_i146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faaliyetleri ve çıktısının çevreye ve canlılara doğrudan olumlu etkileri vardır ve </w:t>
                  </w:r>
                  <w:r w:rsidRPr="006815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projenin temel hedeflerinden birisi budur</w:t>
                  </w: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.</w:t>
                  </w:r>
                </w:p>
              </w:tc>
            </w:tr>
          </w:tbl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68157D" w:rsidRDefault="0068157D">
      <w:hyperlink r:id="rId149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3.3.</w:t>
        </w:r>
        <w:r>
          <w:rPr>
            <w:rStyle w:val="apple-converted-space"/>
            <w:rFonts w:ascii="Trebuchet MS" w:hAnsi="Trebuchet MS"/>
            <w:color w:val="446666"/>
            <w:sz w:val="17"/>
            <w:szCs w:val="17"/>
            <w:bdr w:val="none" w:sz="0" w:space="0" w:color="auto" w:frame="1"/>
          </w:rPr>
          <w:t> </w:t>
        </w:r>
        <w:r>
          <w:rPr>
            <w:rStyle w:val="Kpr"/>
            <w:rFonts w:ascii="Trebuchet MS" w:hAnsi="Trebuchet MS"/>
            <w:b/>
            <w:bCs/>
            <w:color w:val="446666"/>
            <w:sz w:val="17"/>
            <w:szCs w:val="17"/>
            <w:u w:val="none"/>
            <w:bdr w:val="none" w:sz="0" w:space="0" w:color="auto" w:frame="1"/>
          </w:rPr>
          <w:t>Kritik Tespitler:</w:t>
        </w:r>
      </w:hyperlink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8911"/>
      </w:tblGrid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Kuruluşun, proje sonuçlarını / çıktılarını </w:t>
            </w: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uygulama veya ekonomik yarara dönüştürme iradesi ya da yetkisi yoktur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.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81" type="#_x0000_t75" style="width:20.4pt;height:18.35pt" o:ole="">
                        <v:imagedata r:id="rId45" o:title=""/>
                      </v:shape>
                      <w:control r:id="rId150" w:name="DefaultOcxName73" w:shapeid="_x0000_i1481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80" type="#_x0000_t75" style="width:20.4pt;height:18.35pt" o:ole="">
                        <v:imagedata r:id="rId7" o:title=""/>
                      </v:shape>
                      <w:control r:id="rId151" w:name="DefaultOcxName133" w:shapeid="_x0000_i148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sonuçlarının ticarileşmesinin önünde </w:t>
            </w: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hukuki engeller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 (çeşitli yasal izin alma zorunlulukları, patentler, fikri mülkiyet hakları gibi) </w:t>
            </w: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vardır 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ve kuruluş bu konuda </w:t>
            </w: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bilgi sahibi değildir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.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79" type="#_x0000_t75" style="width:20.4pt;height:18.35pt" o:ole="">
                        <v:imagedata r:id="rId45" o:title=""/>
                      </v:shape>
                      <w:control r:id="rId152" w:name="DefaultOcxName230" w:shapeid="_x0000_i1479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78" type="#_x0000_t75" style="width:20.4pt;height:18.35pt" o:ole="">
                        <v:imagedata r:id="rId7" o:title=""/>
                      </v:shape>
                      <w:control r:id="rId153" w:name="DefaultOcxName319" w:shapeid="_x0000_i1478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Proje faaliyetleri ve çıktısının </w:t>
            </w: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çevreye ve canlılara olumsuz etkileri vardır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 ve bu konuda </w:t>
            </w:r>
            <w:r w:rsidRPr="0068157D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tr-TR"/>
              </w:rPr>
              <w:t>önleyici tedbirler alınmamıştır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tr-TR"/>
              </w:rPr>
              <w:t>.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78"/>
            </w:tblGrid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77" type="#_x0000_t75" style="width:20.4pt;height:18.35pt" o:ole="">
                        <v:imagedata r:id="rId45" o:title=""/>
                      </v:shape>
                      <w:control r:id="rId154" w:name="DefaultOcxName415" w:shapeid="_x0000_i147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 Değil</w:t>
                  </w:r>
                </w:p>
              </w:tc>
            </w:tr>
            <w:tr w:rsidR="0068157D" w:rsidRPr="0068157D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object w:dxaOrig="1440" w:dyaOrig="1440">
                      <v:shape id="_x0000_i1476" type="#_x0000_t75" style="width:20.4pt;height:18.35pt" o:ole="">
                        <v:imagedata r:id="rId7" o:title=""/>
                      </v:shape>
                      <w:control r:id="rId155" w:name="DefaultOcxName510" w:shapeid="_x0000_i1476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68157D" w:rsidRPr="0068157D" w:rsidRDefault="0068157D" w:rsidP="00681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</w:pPr>
                  <w:r w:rsidRPr="0068157D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tr-TR"/>
                    </w:rPr>
                    <w:t>Proje için Geçerli</w:t>
                  </w:r>
                </w:p>
              </w:tc>
            </w:tr>
          </w:tbl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</w:p>
        </w:tc>
      </w:tr>
    </w:tbl>
    <w:p w:rsidR="0068157D" w:rsidRDefault="0068157D"/>
    <w:p w:rsidR="0068157D" w:rsidRDefault="0068157D"/>
    <w:p w:rsidR="0068157D" w:rsidRDefault="0068157D">
      <w:pPr>
        <w:rPr>
          <w:rFonts w:ascii="Trebuchet MS" w:hAnsi="Trebuchet MS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b/>
          <w:bCs/>
          <w:color w:val="333333"/>
          <w:sz w:val="21"/>
          <w:szCs w:val="21"/>
          <w:shd w:val="clear" w:color="auto" w:fill="FFFFFF"/>
        </w:rPr>
        <w:t>Proje Öneri Değerlendirme Raporu (AGY201-02)</w:t>
      </w:r>
    </w:p>
    <w:p w:rsidR="0068157D" w:rsidRDefault="0068157D">
      <w:hyperlink r:id="rId156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2. PROJENİN ENDÜSTRİYEL AR-GE İÇERİĞİ, TEKNOLOJİ DÜZEYİ VE YENİLİKÇİ YÖNÜ (I. BOYUT)</w:t>
        </w:r>
      </w:hyperlink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487"/>
        <w:gridCol w:w="495"/>
      </w:tblGrid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Çok İyi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Günümüz teknoloji düzeyini ileri götüren bir projedir.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56" type="#_x0000_t75" style="width:20.4pt;height:18.35pt" o:ole="">
                  <v:imagedata r:id="rId157" o:title=""/>
                </v:shape>
                <w:control r:id="rId158" w:name="DefaultOcxName75" w:shapeid="_x0000_i1556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Çalışma uluslararası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bazda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yenilik içermektedir.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55" type="#_x0000_t75" style="width:20.4pt;height:18.35pt" o:ole="">
                  <v:imagedata r:id="rId157" o:title=""/>
                </v:shape>
                <w:control r:id="rId159" w:name="DefaultOcxName135" w:shapeid="_x0000_i1555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Proje sonuçları şartname, standart veya teknik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regülasyonun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geliştirilmesine yol açabilecek niteliktedir.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54" type="#_x0000_t75" style="width:20.4pt;height:18.35pt" o:ole="">
                  <v:imagedata r:id="rId157" o:title=""/>
                </v:shape>
                <w:control r:id="rId160" w:name="DefaultOcxName232" w:shapeid="_x0000_i1554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Farklı teknoloji alanlarında yeni uygulamalara veya araştırma çalışmalarına yol açma potansiyeli vardır.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53" type="#_x0000_t75" style="width:20.4pt;height:18.35pt" o:ole="">
                  <v:imagedata r:id="rId157" o:title=""/>
                </v:shape>
                <w:control r:id="rId161" w:name="DefaultOcxName320" w:shapeid="_x0000_i1553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çıktısının tasarımı ve geliştirilmesi için gereken teknoloji proje sonunda ülkemize kazandırılarak teknolojik dışa bağımlılık azalmakta veya kalkmaktadır.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52" type="#_x0000_t75" style="width:20.4pt;height:18.35pt" o:ole="">
                  <v:imagedata r:id="rId157" o:title=""/>
                </v:shape>
                <w:control r:id="rId162" w:name="DefaultOcxName416" w:shapeid="_x0000_i1552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Kendisinden yeni modellerin türetilebileceği temel bir ürünün (firmanın mevcut ürünlerinden farklı yeni bir ürün platformu) geliştirilmesi projesidir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51" type="#_x0000_t75" style="width:20.4pt;height:18.35pt" o:ole="">
                  <v:imagedata r:id="rId157" o:title=""/>
                </v:shape>
                <w:control r:id="rId163" w:name="DefaultOcxName511" w:shapeid="_x0000_i1551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Çalışma ulusal teknolojik bilgi birikimine katkı sağlamaktadır.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50" type="#_x0000_t75" style="width:20.4pt;height:18.35pt" o:ole="">
                  <v:imagedata r:id="rId157" o:title=""/>
                </v:shape>
                <w:control r:id="rId164" w:name="DefaultOcxName610" w:shapeid="_x0000_i1550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68157D" w:rsidRPr="0068157D" w:rsidRDefault="0068157D" w:rsidP="006815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487"/>
        <w:gridCol w:w="495"/>
      </w:tblGrid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bookmarkStart w:id="0" w:name="1"/>
            <w:bookmarkEnd w:id="0"/>
            <w:r w:rsidRPr="0068157D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İyi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Çalışma ulusal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bazda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yenilik içermektedir.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9" type="#_x0000_t75" style="width:20.4pt;height:18.35pt" o:ole="">
                  <v:imagedata r:id="rId157" o:title=""/>
                </v:shape>
                <w:control r:id="rId165" w:name="DefaultOcxName74" w:shapeid="_x0000_i1549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Projenin yeni Ar-Ge projeleri başlatma potansiyeli vardır.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8" type="#_x0000_t75" style="width:20.4pt;height:18.35pt" o:ole="">
                  <v:imagedata r:id="rId157" o:title=""/>
                </v:shape>
                <w:control r:id="rId166" w:name="DefaultOcxName81" w:shapeid="_x0000_i1548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Proje çok sayıda alt sistem ve/veya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modül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içerdiğinden, farklı teknoloji alanlarında çalışılacaktır.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7" type="#_x0000_t75" style="width:20.4pt;height:18.35pt" o:ole="">
                  <v:imagedata r:id="rId157" o:title=""/>
                </v:shape>
                <w:control r:id="rId167" w:name="DefaultOcxName91" w:shapeid="_x0000_i1547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Mevcut durumun (teknoloji, yöntem, ürün, süreç, teknik, sistem) iyileştirilmesi amaçlanmaktadır.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6" type="#_x0000_t75" style="width:20.4pt;height:18.35pt" o:ole="">
                  <v:imagedata r:id="rId157" o:title=""/>
                </v:shape>
                <w:control r:id="rId168" w:name="DefaultOcxName101" w:shapeid="_x0000_i1546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çıktısı, firma için yeni bir ürün/süreç niteliği taşımaktadır.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5" type="#_x0000_t75" style="width:20.4pt;height:18.35pt" o:ole="">
                  <v:imagedata r:id="rId157" o:title=""/>
                </v:shape>
                <w:control r:id="rId169" w:name="DefaultOcxName1110" w:shapeid="_x0000_i1545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Bilinen bir yöntemin, tekniğin veya teknolojinin yeni bir alana, sektöre, ürüne, ya da sürece uygulanmasını içermektedir.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4" type="#_x0000_t75" style="width:20.4pt;height:18.35pt" o:ole="">
                  <v:imagedata r:id="rId157" o:title=""/>
                </v:shape>
                <w:control r:id="rId170" w:name="DefaultOcxName1210" w:shapeid="_x0000_i1544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68157D" w:rsidRPr="0068157D" w:rsidRDefault="0068157D" w:rsidP="006815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487"/>
        <w:gridCol w:w="495"/>
      </w:tblGrid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bookmarkStart w:id="1" w:name="2"/>
            <w:bookmarkEnd w:id="1"/>
            <w:r w:rsidRPr="0068157D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İyi Değil/Yetersiz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Çalışmanın Ar-Ge sistematiği (analitik ve/veya deneysel yönden) yetersizdir.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3" type="#_x0000_t75" style="width:20.4pt;height:18.35pt" o:ole="">
                  <v:imagedata r:id="rId157" o:title=""/>
                </v:shape>
                <w:control r:id="rId171" w:name="DefaultOcxName134" w:shapeid="_x0000_i1543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Projenin hedefi ve proje çıktılarının başarı ölçütleri tanımlanmamıştır.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2" type="#_x0000_t75" style="width:20.4pt;height:18.35pt" o:ole="">
                  <v:imagedata r:id="rId157" o:title=""/>
                </v:shape>
                <w:control r:id="rId172" w:name="DefaultOcxName141" w:shapeid="_x0000_i1542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çıktısının, teknolojik yapılabilme, kullanılabilme veya endüstriyel uygulamaya dönüşme olasılığı yoktur.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1" type="#_x0000_t75" style="width:20.4pt;height:18.35pt" o:ole="">
                  <v:imagedata r:id="rId157" o:title=""/>
                </v:shape>
                <w:control r:id="rId173" w:name="DefaultOcxName151" w:shapeid="_x0000_i1541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çıktısının benzerlerine göre karşılaştırmalı farklılığı/avantajı/üstünlüğü yoktur.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40" type="#_x0000_t75" style="width:20.4pt;height:18.35pt" o:ole="">
                  <v:imagedata r:id="rId157" o:title=""/>
                </v:shape>
                <w:control r:id="rId174" w:name="DefaultOcxName161" w:shapeid="_x0000_i1540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faaliyetleri ağırlıklı olarak teknoloji transferi niteliğindedir ve söz konusu teknoloji transferinin firmanın araştırma ve teknoloji geliştirme yeteneğine katkısı olmayacaktır.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39" type="#_x0000_t75" style="width:20.4pt;height:18.35pt" o:ole="">
                  <v:imagedata r:id="rId157" o:title=""/>
                </v:shape>
                <w:control r:id="rId175" w:name="DefaultOcxName171" w:shapeid="_x0000_i1539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çalışmaları rutin uygulamalardır.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38" type="#_x0000_t75" style="width:20.4pt;height:18.35pt" o:ole="">
                  <v:imagedata r:id="rId157" o:title=""/>
                </v:shape>
                <w:control r:id="rId176" w:name="DefaultOcxName181" w:shapeid="_x0000_i1538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üretime yönelik yatırım ağırlıklıdır.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37" type="#_x0000_t75" style="width:20.4pt;height:18.35pt" o:ole="">
                  <v:imagedata r:id="rId157" o:title=""/>
                </v:shape>
                <w:control r:id="rId177" w:name="DefaultOcxName191" w:shapeid="_x0000_i1537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Kuruluşun bilgi birikimi, teknolojik altyapısı, beceri ve deneyimleri esas alındığında, proje firmanın Ar-Ge yeteneğini ve teknolojik bilgi birikimini artıracak nitelikte değildir.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36" type="#_x0000_t75" style="width:20.4pt;height:18.35pt" o:ole="">
                  <v:imagedata r:id="rId157" o:title=""/>
                </v:shape>
                <w:control r:id="rId178" w:name="DefaultOcxName201" w:shapeid="_x0000_i1536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Firmanın Ar-Ge çalışmalarındaki özgün katkısı çok sınırlıdır, projedeki Ar-Ge çalışmaları hizmet alımı yapılan kurum/kuruluş tarafından yapılmaktadır ve kuruluşun bilgi birikimine katkısı olmayacaktır.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35" type="#_x0000_t75" style="width:20.4pt;height:18.35pt" o:ole="">
                  <v:imagedata r:id="rId157" o:title=""/>
                </v:shape>
                <w:control r:id="rId179" w:name="DefaultOcxName2110" w:shapeid="_x0000_i1535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68157D" w:rsidRPr="0068157D" w:rsidRDefault="0068157D" w:rsidP="006815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8157D" w:rsidRPr="0068157D" w:rsidTr="006815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BÖLÜMÜN GENEL DEĞERLENDİRMESİ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Yukarıda yaptığınız belirlemeleri dikkate alarak bu bölümün genel değerlendirmesini aşağıdakilerden birini </w:t>
            </w:r>
            <w:proofErr w:type="spell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işaretliyerek</w:t>
            </w:r>
            <w:proofErr w:type="spell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belirtiniz.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4122" w:type="dxa"/>
              <w:bottom w:w="15" w:type="dxa"/>
              <w:right w:w="15" w:type="dxa"/>
            </w:tcMar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34" type="#_x0000_t75" style="width:20.4pt;height:18.35pt" o:ole="">
                  <v:imagedata r:id="rId7" o:title=""/>
                </v:shape>
                <w:control r:id="rId180" w:name="DefaultOcxName2210" w:shapeid="_x0000_i1534"/>
              </w:objec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Çok İyi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33" type="#_x0000_t75" style="width:20.4pt;height:18.35pt" o:ole="">
                  <v:imagedata r:id="rId7" o:title=""/>
                </v:shape>
                <w:control r:id="rId181" w:name="DefaultOcxName231" w:shapeid="_x0000_i1533"/>
              </w:objec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İyi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532" type="#_x0000_t75" style="width:20.4pt;height:18.35pt" o:ole="">
                  <v:imagedata r:id="rId7" o:title=""/>
                </v:shape>
                <w:control r:id="rId182" w:name="DefaultOcxName241" w:shapeid="_x0000_i1532"/>
              </w:objec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İyi Değil/Yetersiz</w:t>
            </w:r>
          </w:p>
        </w:tc>
      </w:tr>
    </w:tbl>
    <w:p w:rsidR="0068157D" w:rsidRDefault="0068157D"/>
    <w:p w:rsidR="0068157D" w:rsidRDefault="0068157D">
      <w:hyperlink r:id="rId183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3. PROJE PLANININ VE KURULUŞ ALTYAPISININ PROJE İÇİN UYGUNLUĞU (II. BOYUT)</w:t>
        </w:r>
      </w:hyperlink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487"/>
        <w:gridCol w:w="495"/>
      </w:tblGrid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Çok İyi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Projede bilgi akışı ve karar alma süreçlerini gösteren kapsamlı bir yönetim planı yapılmıştır.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8" type="#_x0000_t75" style="width:20.4pt;height:18.35pt" o:ole="">
                  <v:imagedata r:id="rId157" o:title=""/>
                </v:shape>
                <w:control r:id="rId184" w:name="DefaultOcxName77" w:shapeid="_x0000_i1658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Kuruluşta, projenin gerektirdiği tüm alanlarda bilgi birikimi vardır.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7" type="#_x0000_t75" style="width:20.4pt;height:18.35pt" o:ole="">
                  <v:imagedata r:id="rId157" o:title=""/>
                </v:shape>
                <w:control r:id="rId185" w:name="DefaultOcxName137" w:shapeid="_x0000_i1657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Kuruluşta Ar-Ge birimi ve Ar-Ge faaliyetlerine ayrılmış personel ve donanım bulunmaktadır.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6" type="#_x0000_t75" style="width:20.4pt;height:18.35pt" o:ole="">
                  <v:imagedata r:id="rId157" o:title=""/>
                </v:shape>
                <w:control r:id="rId186" w:name="DefaultOcxName234" w:shapeid="_x0000_i1656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Kuruluş, Ar-Ge projelerinden elde ettiği bilgi ve deneyimin kalıcılığını sağlayacak yöntem ve mekanizmalara sahiptir.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5" type="#_x0000_t75" style="width:20.4pt;height:18.35pt" o:ole="">
                  <v:imagedata r:id="rId157" o:title=""/>
                </v:shape>
                <w:control r:id="rId187" w:name="DefaultOcxName322" w:shapeid="_x0000_i1655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Kuruluşun, Ar-Ge sürecinde gözden geçirme ve iyileştirme sistemi vardır. Verilerin (zaman, kaynak, maliyet, hedefler </w:t>
            </w:r>
            <w:proofErr w:type="spell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v.b</w:t>
            </w:r>
            <w:proofErr w:type="spell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) izlenmesi, değerlendirilmesi ve sürecin geliştirilmesine yönelik adımlar bir sistematik içerisinde gerçekleştirilmektedir.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4" type="#_x0000_t75" style="width:20.4pt;height:18.35pt" o:ole="">
                  <v:imagedata r:id="rId157" o:title=""/>
                </v:shape>
                <w:control r:id="rId188" w:name="DefaultOcxName417" w:shapeid="_x0000_i1654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ekibinde bilimsel yetkinlikte araştırmacılar vardır.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3" type="#_x0000_t75" style="width:20.4pt;height:18.35pt" o:ole="">
                  <v:imagedata r:id="rId157" o:title=""/>
                </v:shape>
                <w:control r:id="rId189" w:name="DefaultOcxName512" w:shapeid="_x0000_i1653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Kuruluşa Ar-Ge projeleri yapabilme altyapısı ve sürekliliği kazandıracak bir projedir.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2" type="#_x0000_t75" style="width:20.4pt;height:18.35pt" o:ole="">
                  <v:imagedata r:id="rId157" o:title=""/>
                </v:shape>
                <w:control r:id="rId190" w:name="DefaultOcxName611" w:shapeid="_x0000_i1652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Firma projedeki risk unsurlarını ve olası aksaklıkları yönetecek önlemleri planlamıştır.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1" type="#_x0000_t75" style="width:20.4pt;height:18.35pt" o:ole="">
                  <v:imagedata r:id="rId157" o:title=""/>
                </v:shape>
                <w:control r:id="rId191" w:name="DefaultOcxName76" w:shapeid="_x0000_i1651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68157D" w:rsidRPr="0068157D" w:rsidRDefault="0068157D" w:rsidP="006815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487"/>
        <w:gridCol w:w="495"/>
      </w:tblGrid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İyi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Kuruluşun yeni ürün/süreç geliştirme ve tasarım yeteneği vardır.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50" type="#_x0000_t75" style="width:20.4pt;height:18.35pt" o:ole="">
                  <v:imagedata r:id="rId157" o:title=""/>
                </v:shape>
                <w:control r:id="rId192" w:name="DefaultOcxName82" w:shapeid="_x0000_i1650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çalışanlarının uzmanlık ve yetkinlikleri proje ile uyumlu ve yeterlidir.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9" type="#_x0000_t75" style="width:20.4pt;height:18.35pt" o:ole="">
                  <v:imagedata r:id="rId157" o:title=""/>
                </v:shape>
                <w:control r:id="rId193" w:name="DefaultOcxName92" w:shapeid="_x0000_i1649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yürütücüsünün veya ekibinin proje yürütme/gerçekleştirme tecrübesi vardır.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8" type="#_x0000_t75" style="width:20.4pt;height:18.35pt" o:ole="">
                  <v:imagedata r:id="rId157" o:title=""/>
                </v:shape>
                <w:control r:id="rId194" w:name="DefaultOcxName102" w:shapeid="_x0000_i1648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planı gerçekçi ve uygulanabilirdir. İş paketleri ve alt iş paketleri bazında iş akış-zaman çizelgesi uygun bir şekilde hazırlanmıştır. İş paketleri arasındaki bağlantılar tanımlanmıştır.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7" type="#_x0000_t75" style="width:20.4pt;height:18.35pt" o:ole="">
                  <v:imagedata r:id="rId157" o:title=""/>
                </v:shape>
                <w:control r:id="rId195" w:name="DefaultOcxName1111" w:shapeid="_x0000_i1647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gider kalemleri nicelik ve nitelik olarak yapılacak işle uyumludur.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6" type="#_x0000_t75" style="width:20.4pt;height:18.35pt" o:ole="">
                  <v:imagedata r:id="rId157" o:title=""/>
                </v:shape>
                <w:control r:id="rId196" w:name="DefaultOcxName1211" w:shapeid="_x0000_i1646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süresi proje kapsamına göre çok iyi ayarlanmıştır.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5" type="#_x0000_t75" style="width:20.4pt;height:18.35pt" o:ole="">
                  <v:imagedata r:id="rId157" o:title=""/>
                </v:shape>
                <w:control r:id="rId197" w:name="DefaultOcxName136" w:shapeid="_x0000_i1645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çalışanlarının iş paketlerindeki görevleri belirlidir, adam/ay oranları ve toplam adam-ay değeri gerçekçidir.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4" type="#_x0000_t75" style="width:20.4pt;height:18.35pt" o:ole="">
                  <v:imagedata r:id="rId157" o:title=""/>
                </v:shape>
                <w:control r:id="rId198" w:name="DefaultOcxName142" w:shapeid="_x0000_i1644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Kuruluşta projenin gerektirdiği bilgi birikimi olmakla birlikte yetersiz kalınan konular için danışmanlık veya hizmet alımları gerçekçi ve somut olarak planlanmıştır.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3" type="#_x0000_t75" style="width:20.4pt;height:18.35pt" o:ole="">
                  <v:imagedata r:id="rId157" o:title=""/>
                </v:shape>
                <w:control r:id="rId199" w:name="DefaultOcxName152" w:shapeid="_x0000_i1643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Kuruluşun, kalite güvence sistemi ve dokümantasyon sistematiği vardır.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2" type="#_x0000_t75" style="width:20.4pt;height:18.35pt" o:ole="">
                  <v:imagedata r:id="rId157" o:title=""/>
                </v:shape>
                <w:control r:id="rId200" w:name="DefaultOcxName162" w:shapeid="_x0000_i1642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68157D" w:rsidRPr="0068157D" w:rsidRDefault="0068157D" w:rsidP="006815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8398"/>
        <w:gridCol w:w="495"/>
      </w:tblGrid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İyi Değil/Yetersiz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ekibi proje önerisinin içerdiği teknolojik alanda sistematik bir Ar-Ge çalışması yürütülebilmesi için yeterli değildir.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1" type="#_x0000_t75" style="width:20.4pt;height:18.35pt" o:ole="">
                  <v:imagedata r:id="rId157" o:title=""/>
                </v:shape>
                <w:control r:id="rId201" w:name="DefaultOcxName172" w:shapeid="_x0000_i1641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Kuruluşta, proje konusu ile ilgili en az lisans derecesine sahip herhangi bir proje personeli bulunmamaktadır.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40" type="#_x0000_t75" style="width:20.4pt;height:18.35pt" o:ole="">
                  <v:imagedata r:id="rId157" o:title=""/>
                </v:shape>
                <w:control r:id="rId202" w:name="DefaultOcxName182" w:shapeid="_x0000_i1640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Kuruluşun Ar-Ge olanakları (yazılım araçları, bilgiye erişim olanakları) projeyi yürütmek için uygun değildir.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9" type="#_x0000_t75" style="width:20.4pt;height:18.35pt" o:ole="">
                  <v:imagedata r:id="rId157" o:title=""/>
                </v:shape>
                <w:control r:id="rId203" w:name="DefaultOcxName192" w:shapeid="_x0000_i1639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Firma proje sonucunda ortaya çıkacak bilgi birikimini ve yetenekleri içselleştirecek personel altyapısına sahip değildir.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8" type="#_x0000_t75" style="width:20.4pt;height:18.35pt" o:ole="">
                  <v:imagedata r:id="rId157" o:title=""/>
                </v:shape>
                <w:control r:id="rId204" w:name="DefaultOcxName202" w:shapeid="_x0000_i1638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Projede kullanılması önerilen yöntem ve araçlar güncel teknolojiler ile uyumlu değildir.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7" type="#_x0000_t75" style="width:20.4pt;height:18.35pt" o:ole="">
                  <v:imagedata r:id="rId157" o:title=""/>
                </v:shape>
                <w:control r:id="rId205" w:name="DefaultOcxName2111" w:shapeid="_x0000_i1637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Ar-Ge faaliyetlerinin gerektirdiği tüm alanlarda uzman personel mevcut değildir ve bu alanlardaki ihtiyaçların giderilmesine ilişkin planlama yapılmamıştır.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6" type="#_x0000_t75" style="width:20.4pt;height:18.35pt" o:ole="">
                  <v:imagedata r:id="rId157" o:title=""/>
                </v:shape>
                <w:control r:id="rId206" w:name="DefaultOcxName2211" w:shapeid="_x0000_i1636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Projenin teknik/teknolojik fizibilitesi yapılmamıştır.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5" type="#_x0000_t75" style="width:20.4pt;height:18.35pt" o:ole="">
                  <v:imagedata r:id="rId157" o:title=""/>
                </v:shape>
                <w:control r:id="rId207" w:name="DefaultOcxName233" w:shapeid="_x0000_i1635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çalışanlarının projeye katkısı belli değildir, görev paylaşımı yapılmamıştır.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4" type="#_x0000_t75" style="width:20.4pt;height:18.35pt" o:ole="">
                  <v:imagedata r:id="rId157" o:title=""/>
                </v:shape>
                <w:control r:id="rId208" w:name="DefaultOcxName242" w:shapeid="_x0000_i1634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faaliyetleri iş paketlerine doğru bir şekilde dağıtılmamıştır.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3" type="#_x0000_t75" style="width:20.4pt;height:18.35pt" o:ole="">
                  <v:imagedata r:id="rId157" o:title=""/>
                </v:shape>
                <w:control r:id="rId209" w:name="DefaultOcxName251" w:shapeid="_x0000_i1633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gider kalemlerinin proje faaliyetleriyle ilişkisi gerçekçi bir şekilde tanımlanmamıştır.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2" type="#_x0000_t75" style="width:20.4pt;height:18.35pt" o:ole="">
                  <v:imagedata r:id="rId157" o:title=""/>
                </v:shape>
                <w:control r:id="rId210" w:name="DefaultOcxName261" w:shapeid="_x0000_i1632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Projenin bütçesini oluşturan kalemler için fiyat belirlemeye yönelik piyasa araştırması yapılmamıştır.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1" type="#_x0000_t75" style="width:20.4pt;height:18.35pt" o:ole="">
                  <v:imagedata r:id="rId157" o:title=""/>
                </v:shape>
                <w:control r:id="rId211" w:name="DefaultOcxName271" w:shapeid="_x0000_i1631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Projenin izlenebilirliği açısından ara çıktıları ve başarı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tanımlanmamıştır.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30" type="#_x0000_t75" style="width:20.4pt;height:18.35pt" o:ole="">
                  <v:imagedata r:id="rId157" o:title=""/>
                </v:shape>
                <w:control r:id="rId212" w:name="DefaultOcxName281" w:shapeid="_x0000_i1630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önerisi ortak olarak sunulmuş ancak projenin iş planında ortaklar arasındaki iş dağılımı ve bütçe planlaması yetersizdir.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29" type="#_x0000_t75" style="width:20.4pt;height:18.35pt" o:ole="">
                  <v:imagedata r:id="rId157" o:title=""/>
                </v:shape>
                <w:control r:id="rId213" w:name="DefaultOcxName291" w:shapeid="_x0000_i1629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konusu Etik Kurul Onay Belgesi ve yasal/özel izin belgeleri gerektirmektedir ancak firmanın bu yönde herhangi bir başvurusu veya planlaması bulunmamaktadır.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28" type="#_x0000_t75" style="width:20.4pt;height:18.35pt" o:ole="">
                  <v:imagedata r:id="rId157" o:title=""/>
                </v:shape>
                <w:control r:id="rId214" w:name="DefaultOcxName301" w:shapeid="_x0000_i1628"/>
              </w:objec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68157D" w:rsidRPr="0068157D" w:rsidRDefault="0068157D" w:rsidP="006815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8157D" w:rsidRPr="0068157D" w:rsidTr="006815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BÖLÜMÜN GENEL DEĞERLENDİRMESİ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157D" w:rsidRPr="0068157D" w:rsidRDefault="0068157D" w:rsidP="006815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Yukarıda yaptığınız belirlemeleri dikkate alarak bu bölümün genel değerlendirmesini aşağıdakilerden birini </w:t>
            </w:r>
            <w:proofErr w:type="spellStart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işaretliyerek</w:t>
            </w:r>
            <w:proofErr w:type="spellEnd"/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belirtiniz.</w:t>
            </w:r>
          </w:p>
        </w:tc>
      </w:tr>
      <w:tr w:rsidR="0068157D" w:rsidRPr="0068157D" w:rsidTr="0068157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4122" w:type="dxa"/>
              <w:bottom w:w="15" w:type="dxa"/>
              <w:right w:w="15" w:type="dxa"/>
            </w:tcMar>
            <w:vAlign w:val="center"/>
            <w:hideMark/>
          </w:tcPr>
          <w:p w:rsidR="0068157D" w:rsidRPr="0068157D" w:rsidRDefault="0068157D" w:rsidP="0068157D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27" type="#_x0000_t75" style="width:20.4pt;height:18.35pt" o:ole="">
                  <v:imagedata r:id="rId7" o:title=""/>
                </v:shape>
                <w:control r:id="rId215" w:name="DefaultOcxName3110" w:shapeid="_x0000_i1627"/>
              </w:objec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Çok İyi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26" type="#_x0000_t75" style="width:20.4pt;height:18.35pt" o:ole="">
                  <v:imagedata r:id="rId7" o:title=""/>
                </v:shape>
                <w:control r:id="rId216" w:name="DefaultOcxName321" w:shapeid="_x0000_i1626"/>
              </w:objec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İyi</w: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625" type="#_x0000_t75" style="width:20.4pt;height:18.35pt" o:ole="">
                  <v:imagedata r:id="rId7" o:title=""/>
                </v:shape>
                <w:control r:id="rId217" w:name="DefaultOcxName331" w:shapeid="_x0000_i1625"/>
              </w:object>
            </w:r>
            <w:r w:rsidRPr="0068157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İyi Değil/Yetersiz</w:t>
            </w:r>
          </w:p>
        </w:tc>
      </w:tr>
    </w:tbl>
    <w:p w:rsidR="0068157D" w:rsidRDefault="0068157D"/>
    <w:p w:rsidR="0068157D" w:rsidRDefault="00A5079E">
      <w:hyperlink r:id="rId218" w:history="1">
        <w:r>
          <w:rPr>
            <w:rStyle w:val="Kpr"/>
            <w:rFonts w:ascii="Trebuchet MS" w:hAnsi="Trebuchet MS"/>
            <w:color w:val="446666"/>
            <w:sz w:val="17"/>
            <w:szCs w:val="17"/>
            <w:u w:val="none"/>
            <w:bdr w:val="none" w:sz="0" w:space="0" w:color="auto" w:frame="1"/>
          </w:rPr>
          <w:t>4. PROJE ÇIKTILARININ EKONOMİK YARARA VE ULUSAL KAZANIMA DÖNÜŞEBİLİRLİĞİ (III. BOYUT)</w:t>
        </w:r>
      </w:hyperlink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8398"/>
        <w:gridCol w:w="495"/>
      </w:tblGrid>
      <w:tr w:rsidR="00A5079E" w:rsidRPr="00A5079E" w:rsidTr="00A5079E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Çok İyi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 firmanın küresel pazarda yer almasını sağlayacaktır.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51" type="#_x0000_t75" style="width:20.4pt;height:18.35pt" o:ole="">
                  <v:imagedata r:id="rId157" o:title=""/>
                </v:shape>
                <w:control r:id="rId219" w:name="DefaultOcxName79" w:shapeid="_x0000_i1751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 yeni bir pazar veya kullanım alanı oluşturmaktadır.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50" type="#_x0000_t75" style="width:20.4pt;height:18.35pt" o:ole="">
                  <v:imagedata r:id="rId157" o:title=""/>
                </v:shape>
                <w:control r:id="rId220" w:name="DefaultOcxName139" w:shapeid="_x0000_i1750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sonucunda ulusal güvenlik için gereken ve/veya tedarikinde güçlük çekilen ürün veya teknoloji geliştirilecektir.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9" type="#_x0000_t75" style="width:20.4pt;height:18.35pt" o:ole="">
                  <v:imagedata r:id="rId157" o:title=""/>
                </v:shape>
                <w:control r:id="rId221" w:name="DefaultOcxName236" w:shapeid="_x0000_i1749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Doğal/sınırlı kaynakların değerlendirilmesi ve etkin kullanımı sağlanacaktır.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8" type="#_x0000_t75" style="width:20.4pt;height:18.35pt" o:ole="">
                  <v:imagedata r:id="rId157" o:title=""/>
                </v:shape>
                <w:control r:id="rId222" w:name="DefaultOcxName323" w:shapeid="_x0000_i1748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Teknoloji tabanlı firmalar ortaya çıkarma potansiyeli bulunmaktadır.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7" type="#_x0000_t75" style="width:20.4pt;height:18.35pt" o:ole="">
                  <v:imagedata r:id="rId157" o:title=""/>
                </v:shape>
                <w:control r:id="rId223" w:name="DefaultOcxName418" w:shapeid="_x0000_i1747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Projenin ve çıktılarının bölgeler arası gelişmişlik farklılığını azaltma etkisi olacaktır.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6" type="#_x0000_t75" style="width:20.4pt;height:18.35pt" o:ole="">
                  <v:imagedata r:id="rId157" o:title=""/>
                </v:shape>
                <w:control r:id="rId224" w:name="DefaultOcxName513" w:shapeid="_x0000_i1746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 yeni iş alanları yaratarak istihdamı arttıracaktır.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5" type="#_x0000_t75" style="width:20.4pt;height:18.35pt" o:ole="">
                  <v:imagedata r:id="rId157" o:title=""/>
                </v:shape>
                <w:control r:id="rId225" w:name="DefaultOcxName612" w:shapeid="_x0000_i1745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Projenin bilimsel araştırmalara katkısı vardır.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4" type="#_x0000_t75" style="width:20.4pt;height:18.35pt" o:ole="">
                  <v:imagedata r:id="rId157" o:title=""/>
                </v:shape>
                <w:control r:id="rId226" w:name="DefaultOcxName78" w:shapeid="_x0000_i1744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Projenin Ar-Ge yeteneklerini geliştirerek, Türkiye'nin küresel rekabet gücünü artırma potansiyeli vardır.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3" type="#_x0000_t75" style="width:20.4pt;height:18.35pt" o:ole="">
                  <v:imagedata r:id="rId157" o:title=""/>
                </v:shape>
                <w:control r:id="rId227" w:name="DefaultOcxName83" w:shapeid="_x0000_i1743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faaliyetleri ve çıktısının çevreye ve canlılara doğrudan olumlu etkileri vardır ve projenin temel hedeflerinden birisi budur.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2" type="#_x0000_t75" style="width:20.4pt;height:18.35pt" o:ole="">
                  <v:imagedata r:id="rId157" o:title=""/>
                </v:shape>
                <w:control r:id="rId228" w:name="DefaultOcxName93" w:shapeid="_x0000_i1742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faaliyetleri proje sonrasında firmaya uluslararası projelerde yer alma yeteneği ve olanağı kazandırabilecektir.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1" type="#_x0000_t75" style="width:20.4pt;height:18.35pt" o:ole="">
                  <v:imagedata r:id="rId157" o:title=""/>
                </v:shape>
                <w:control r:id="rId229" w:name="DefaultOcxName103" w:shapeid="_x0000_i1741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faaliyetlerinin Ar-Ge işbirlikleri oluşturma etkisi vardır.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40" type="#_x0000_t75" style="width:20.4pt;height:18.35pt" o:ole="">
                  <v:imagedata r:id="rId157" o:title=""/>
                </v:shape>
                <w:control r:id="rId230" w:name="DefaultOcxName1112" w:shapeid="_x0000_i1740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Projedeki işbirliklerinin yan sanayi geliştirme ve yan sanayiye bilgi aktarma etkisi vardır.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9" type="#_x0000_t75" style="width:20.4pt;height:18.35pt" o:ole="">
                  <v:imagedata r:id="rId157" o:title=""/>
                </v:shape>
                <w:control r:id="rId231" w:name="DefaultOcxName1212" w:shapeid="_x0000_i1739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Proje, konusuyla ilgili veya farklı sektörlerdeki araştırma çalışmalarına katkıda bulunmaktadır.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8" type="#_x0000_t75" style="width:20.4pt;height:18.35pt" o:ole="">
                  <v:imagedata r:id="rId157" o:title=""/>
                </v:shape>
                <w:control r:id="rId232" w:name="DefaultOcxName138" w:shapeid="_x0000_i1738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487"/>
        <w:gridCol w:w="495"/>
      </w:tblGrid>
      <w:tr w:rsidR="00A5079E" w:rsidRPr="00A5079E" w:rsidTr="00A5079E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İyi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 ulusal ölçekte firmanın rekabet gücünü artırıcı niteliktedir.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7" type="#_x0000_t75" style="width:20.4pt;height:18.35pt" o:ole="">
                  <v:imagedata r:id="rId157" o:title=""/>
                </v:shape>
                <w:control r:id="rId233" w:name="DefaultOcxName143" w:shapeid="_x0000_i1737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 ithal edilen bir ürünün yerini alacaktır.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6" type="#_x0000_t75" style="width:20.4pt;height:18.35pt" o:ole="">
                  <v:imagedata r:id="rId157" o:title=""/>
                </v:shape>
                <w:control r:id="rId234" w:name="DefaultOcxName153" w:shapeid="_x0000_i1736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çıktısının ihraç potansiyeli vardır.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5" type="#_x0000_t75" style="width:20.4pt;height:18.35pt" o:ole="">
                  <v:imagedata r:id="rId157" o:title=""/>
                </v:shape>
                <w:control r:id="rId235" w:name="DefaultOcxName163" w:shapeid="_x0000_i1735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 patente konu olabilecektir.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4" type="#_x0000_t75" style="width:20.4pt;height:18.35pt" o:ole="">
                  <v:imagedata r:id="rId157" o:title=""/>
                </v:shape>
                <w:control r:id="rId236" w:name="DefaultOcxName173" w:shapeid="_x0000_i1734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Proje, üniversite - sanayi işbirliği sürekliliğini sağlayacak niteliktedir.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3" type="#_x0000_t75" style="width:20.4pt;height:18.35pt" o:ole="">
                  <v:imagedata r:id="rId157" o:title=""/>
                </v:shape>
                <w:control r:id="rId237" w:name="DefaultOcxName183" w:shapeid="_x0000_i1733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Projenin ve çıktılarının </w:t>
            </w:r>
            <w:proofErr w:type="spell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sosyo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-kültürel hayata olumlu etkisi vardır.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2" type="#_x0000_t75" style="width:20.4pt;height:18.35pt" o:ole="">
                  <v:imagedata r:id="rId157" o:title=""/>
                </v:shape>
                <w:control r:id="rId238" w:name="DefaultOcxName193" w:shapeid="_x0000_i1732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Kuruluşa Ar-Ge projeleri yapabilme sürekliliği kazandıracak bir projedir.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1" type="#_x0000_t75" style="width:20.4pt;height:18.35pt" o:ole="">
                  <v:imagedata r:id="rId157" o:title=""/>
                </v:shape>
                <w:control r:id="rId239" w:name="DefaultOcxName203" w:shapeid="_x0000_i1731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çıktılarının doğrudan ticarileşme potansiyeli ya da hedefi olmamakla birlikte aşağıdaki şartların hepsini sağlamaktadır.</w:t>
            </w:r>
          </w:p>
          <w:p w:rsidR="00A5079E" w:rsidRPr="00A5079E" w:rsidRDefault="00A5079E" w:rsidP="00A50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Proje konusu </w:t>
            </w:r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uluslar arası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düzeyde ticarileşmesi yaygın olarak gerçekleşmemiş ancak yakın gelecekte ticarileşeceği beklenen bir teknoloji alanındadır,</w:t>
            </w:r>
          </w:p>
          <w:p w:rsidR="00A5079E" w:rsidRPr="00A5079E" w:rsidRDefault="00A5079E" w:rsidP="00A50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Projede yapılacak çalışmalar söz konusu teknoloji alanında bilgi birikimi oluşturmaya yöneliktir ve</w:t>
            </w:r>
          </w:p>
          <w:p w:rsidR="00A5079E" w:rsidRPr="00A5079E" w:rsidRDefault="00A5079E" w:rsidP="00A507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sonucunda elde edilecek bilgi birikimi ile uluslararası rekabetten kopulmayacaktır.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30" type="#_x0000_t75" style="width:20.4pt;height:18.35pt" o:ole="">
                  <v:imagedata r:id="rId157" o:title=""/>
                </v:shape>
                <w:control r:id="rId240" w:name="DefaultOcxName2112" w:shapeid="_x0000_i1730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487"/>
        <w:gridCol w:w="495"/>
      </w:tblGrid>
      <w:tr w:rsidR="00A5079E" w:rsidRPr="00A5079E" w:rsidTr="00A5079E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İyi Değil/Yetersiz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Projenin ekonomik fizibilitesi yeterli düzeyde yapılmamış ve firmaya ekonomik katkısı incelenmemiştir.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9" type="#_x0000_t75" style="width:20.4pt;height:18.35pt" o:ole="">
                  <v:imagedata r:id="rId157" o:title=""/>
                </v:shape>
                <w:control r:id="rId241" w:name="DefaultOcxName2212" w:shapeid="_x0000_i1729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Müşteri beklentileri ve gereksinimleri dikkate alınarak pazar araştırması yapılmamıştır.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8" type="#_x0000_t75" style="width:20.4pt;height:18.35pt" o:ole="">
                  <v:imagedata r:id="rId157" o:title=""/>
                </v:shape>
                <w:control r:id="rId242" w:name="DefaultOcxName235" w:shapeid="_x0000_i1728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kapsamında mümkün olmasına rağmen, proje çıktısının firmada verimlilik, kalite veya standart artışı sağlaması veya maliyetleri azaltmasına yönelik planlama yapılmamıştır.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7" type="#_x0000_t75" style="width:20.4pt;height:18.35pt" o:ole="">
                  <v:imagedata r:id="rId157" o:title=""/>
                </v:shape>
                <w:control r:id="rId243" w:name="DefaultOcxName243" w:shapeid="_x0000_i1727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çıktısı ekonomik yarara dönüşebilir nitelikte değildir.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6" type="#_x0000_t75" style="width:20.4pt;height:18.35pt" o:ole="">
                  <v:imagedata r:id="rId157" o:title=""/>
                </v:shape>
                <w:control r:id="rId244" w:name="DefaultOcxName252" w:shapeid="_x0000_i1726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Proje faaliyetleri ve çıktısının çevreye ve canlılara olumsuz etkileri vardır ve bu konuda önleyici tedbir alınmamıştır.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5" type="#_x0000_t75" style="width:20.4pt;height:18.35pt" o:ole="">
                  <v:imagedata r:id="rId157" o:title=""/>
                </v:shape>
                <w:control r:id="rId245" w:name="DefaultOcxName262" w:shapeid="_x0000_i1725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Firma, proje sonuçlarının ticarileşmesinin önündeki hukuki engeller konusunda bilgi sahibi değildir.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4" type="#_x0000_t75" style="width:20.4pt;height:18.35pt" o:ole="">
                  <v:imagedata r:id="rId157" o:title=""/>
                </v:shape>
                <w:control r:id="rId246" w:name="DefaultOcxName272" w:shapeid="_x0000_i1724"/>
              </w:objec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Konu başlığı ile ilgili eklemek istediğiniz diğer </w:t>
            </w:r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kriterleri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"Ekle" butonunu kullanınız.</w: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A5079E" w:rsidRPr="00A5079E" w:rsidTr="00A507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b/>
                <w:bCs/>
                <w:color w:val="538553"/>
                <w:sz w:val="20"/>
                <w:szCs w:val="20"/>
                <w:lang w:eastAsia="tr-TR"/>
              </w:rPr>
              <w:t>BÖLÜMÜN GENEL DEĞERLENDİRMESİ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Yukarıda yaptığınız belirlemeleri dikkate alarak bu bölümün genel değerlendirmesini aşağıdakilerden birini </w:t>
            </w:r>
            <w:proofErr w:type="spell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işaretliyerek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belirtiniz.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4122" w:type="dxa"/>
              <w:bottom w:w="15" w:type="dxa"/>
              <w:right w:w="15" w:type="dxa"/>
            </w:tcMar>
            <w:vAlign w:val="center"/>
            <w:hideMark/>
          </w:tcPr>
          <w:p w:rsidR="00A5079E" w:rsidRPr="00A5079E" w:rsidRDefault="00A5079E" w:rsidP="00A5079E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3" type="#_x0000_t75" style="width:20.4pt;height:18.35pt" o:ole="">
                  <v:imagedata r:id="rId7" o:title=""/>
                </v:shape>
                <w:control r:id="rId247" w:name="DefaultOcxName282" w:shapeid="_x0000_i1723"/>
              </w:objec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Çok İyi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2" type="#_x0000_t75" style="width:20.4pt;height:18.35pt" o:ole="">
                  <v:imagedata r:id="rId7" o:title=""/>
                </v:shape>
                <w:control r:id="rId248" w:name="DefaultOcxName292" w:shapeid="_x0000_i1722"/>
              </w:objec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İyi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21" type="#_x0000_t75" style="width:20.4pt;height:18.35pt" o:ole="">
                  <v:imagedata r:id="rId7" o:title=""/>
                </v:shape>
                <w:control r:id="rId249" w:name="DefaultOcxName302" w:shapeid="_x0000_i1721"/>
              </w:objec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İyi Değil/Yetersiz</w:t>
            </w:r>
          </w:p>
        </w:tc>
      </w:tr>
    </w:tbl>
    <w:p w:rsidR="00A5079E" w:rsidRDefault="00A5079E"/>
    <w:p w:rsidR="00A5079E" w:rsidRDefault="00A5079E">
      <w:r>
        <w:rPr>
          <w:rStyle w:val="apple-converted-space"/>
          <w:rFonts w:ascii="Trebuchet MS" w:hAnsi="Trebuchet MS"/>
          <w:color w:val="D21033"/>
          <w:sz w:val="17"/>
          <w:szCs w:val="17"/>
          <w:shd w:val="clear" w:color="auto" w:fill="FFFADD"/>
        </w:rPr>
        <w:t> </w:t>
      </w:r>
      <w:hyperlink r:id="rId250" w:history="1">
        <w:r>
          <w:rPr>
            <w:rStyle w:val="Kpr"/>
            <w:rFonts w:ascii="Trebuchet MS" w:hAnsi="Trebuchet MS"/>
            <w:color w:val="FFA500"/>
            <w:sz w:val="17"/>
            <w:szCs w:val="17"/>
            <w:bdr w:val="none" w:sz="0" w:space="0" w:color="auto" w:frame="1"/>
          </w:rPr>
          <w:t>5. PROJENİN GENEL DEĞERLENDİRMESİ</w:t>
        </w:r>
      </w:hyperlink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1. Projenin TÜBİTAK tarafından desteklenmesine karar verilmesi durumunda; projenin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destek kapsamının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oluşturulması için aşağıdaki başlıklar altında değerlendirmenizi yapınız. Desteklenmesini uygun bulmadığınız harcama kalemleri için gerekçelerinizi kısaca belirtiniz. Miktar olarak fazla bulduğunuz unsurlar varsa somut (rakamsal) öneriler yapınız.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</w:r>
            <w:proofErr w:type="spellStart"/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a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.Personelin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yetkinliği ve mevcut iş yükü dikkate alınarak adam/ay oranlarının ve toplam adam-ay değerinin uygunluğu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(M011)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81" type="#_x0000_t75" style="width:136.55pt;height:175.9pt" o:ole="">
                  <v:imagedata r:id="rId251" o:title=""/>
                </v:shape>
                <w:control r:id="rId252" w:name="DefaultOcxName80" w:shapeid="_x0000_i1781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proofErr w:type="spellStart"/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b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.Seyahat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Giderleri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(M012)</w:t>
            </w:r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>(Ar-Ge faaliyetleriyle doğrudan ilgili olanlar belirtilmelidir)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lastRenderedPageBreak/>
              <w:object w:dxaOrig="1440" w:dyaOrig="1440">
                <v:shape id="_x0000_i1780" type="#_x0000_t75" style="width:136.55pt;height:175.9pt" o:ole="">
                  <v:imagedata r:id="rId251" o:title=""/>
                </v:shape>
                <w:control r:id="rId253" w:name="DefaultOcxName140" w:shapeid="_x0000_i1780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c.Alet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/Teçhizat/Yazılım/Yayın Alımları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(M013)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  <w:t>     </w:t>
            </w:r>
            <w:proofErr w:type="spell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i.Proje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için öngörülen alet/teçhizat/yazılım/yayının Ar-Ge faaliyetleri için uygunluğu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br/>
              <w:t>     </w:t>
            </w:r>
            <w:proofErr w:type="spellStart"/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ii.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u w:val="single"/>
                <w:lang w:eastAsia="tr-TR"/>
              </w:rPr>
              <w:t>Uygun</w:t>
            </w:r>
            <w:proofErr w:type="spellEnd"/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u w:val="single"/>
                <w:lang w:eastAsia="tr-TR"/>
              </w:rPr>
              <w:t xml:space="preserve"> bulduğunuz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alet/teçhizat/yazılım/yayın alımlarından, üretimde ya da ağırlıklı olarak üretimin rutin analizlerinde kullanılacak olanlar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79" type="#_x0000_t75" style="width:136.55pt;height:175.9pt" o:ole="">
                  <v:imagedata r:id="rId251" o:title=""/>
                </v:shape>
                <w:control r:id="rId254" w:name="DefaultOcxName237" w:shapeid="_x0000_i1779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proofErr w:type="spellStart"/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d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.Ar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-Ge ve Test Kuruluşlarına Yaptırılan İşler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(M014)</w:t>
            </w:r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 xml:space="preserve">(İçerik, projeyle ilişki, bütçe, ilgili kurumla ön temas-sözleşme yapılıp yapılmadığı, mükerrerlikler, ayrıca varsa yurt dışı danışmanlık ve hizmet alımlarının zorunluluğu ve yerli olanaklarla </w:t>
            </w:r>
            <w:proofErr w:type="spellStart"/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>karşılanabilirliği</w:t>
            </w:r>
            <w:proofErr w:type="spellEnd"/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>vb</w:t>
            </w:r>
            <w:proofErr w:type="spellEnd"/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 xml:space="preserve"> hususlar dikkate alınmalıdır)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78" type="#_x0000_t75" style="width:136.55pt;height:175.9pt" o:ole="">
                  <v:imagedata r:id="rId251" o:title=""/>
                </v:shape>
                <w:control r:id="rId255" w:name="DefaultOcxName324" w:shapeid="_x0000_i1778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proofErr w:type="spellStart"/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e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.Hizmet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Alımları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(M015)</w:t>
            </w:r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>(Projedeki hizmet alımlarının içerikleri ve projeye katkısı irdelenmelidir.)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lastRenderedPageBreak/>
              <w:object w:dxaOrig="1440" w:dyaOrig="1440">
                <v:shape id="_x0000_i1777" type="#_x0000_t75" style="width:136.55pt;height:175.9pt" o:ole="">
                  <v:imagedata r:id="rId251" o:title=""/>
                </v:shape>
                <w:control r:id="rId256" w:name="DefaultOcxName419" w:shapeid="_x0000_i1777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f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. Malzeme alımlarının ve miktarlarının projedeki Ar-Ge çalışmaları için uygunluğu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(M016)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76" type="#_x0000_t75" style="width:136.55pt;height:175.9pt" o:ole="">
                  <v:imagedata r:id="rId251" o:title=""/>
                </v:shape>
                <w:control r:id="rId257" w:name="DefaultOcxName514" w:shapeid="_x0000_i1776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g.Proje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 xml:space="preserve"> Süresi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75" type="#_x0000_t75" style="width:136.55pt;height:175.9pt" o:ole="">
                  <v:imagedata r:id="rId251" o:title=""/>
                </v:shape>
                <w:control r:id="rId258" w:name="DefaultOcxName613" w:shapeid="_x0000_i1775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2. Projenin Ar-Ge niteliğinin iyileştirilmesi, bilimsel ve teknolojik boyutunun derinleştirilmesine, projenin uygulama etkinliğinin artırılmasına yönelik var ise, önerilerinizi belirtiniz. İhtiyaç duyduğunuz durumda bu önerileri firmaya da iletebilirsiniz.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lastRenderedPageBreak/>
              <w:object w:dxaOrig="1440" w:dyaOrig="1440">
                <v:shape id="_x0000_i1774" type="#_x0000_t75" style="width:136.55pt;height:175.9pt" o:ole="">
                  <v:imagedata r:id="rId251" o:title=""/>
                </v:shape>
                <w:control r:id="rId259" w:name="DefaultOcxName710" w:shapeid="_x0000_i1774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3. 1507 kodlu TÜBİTAK KOBİ Ar-Ge Başlangıç Destek Programının amacı, Küçük ve Orta Büyüklükteki İşletmeler (KOBİ) ölçeğindeki sanayi kuruluşlarının, araştırma-geliştirme (Ar-Ge) çalışmalarını teşvik etmek, nitelikli ve yenilikçi faaliyetler yapmaya özendirmek ve bu yolla Türk sanayisinin Ar-Ge yeteneğinin yükseltilmesine katkıda bulunmaktır. Projenin genel çerçevesinin bu amaca uygun olup olmadığını değerlendiriniz.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73" type="#_x0000_t75" style="width:136.55pt;height:175.9pt" o:ole="">
                  <v:imagedata r:id="rId251" o:title=""/>
                </v:shape>
                <w:control r:id="rId260" w:name="DefaultOcxName84" w:shapeid="_x0000_i1773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4. Proje Önerisinde "C.</w:t>
            </w:r>
            <w:proofErr w:type="gram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2.1</w:t>
            </w:r>
            <w:proofErr w:type="gram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. Proje Ekibi" listesinde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kuruluş tarafından beyan edilmişse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, "fikir sahibi araştırmacı(</w:t>
            </w:r>
            <w:proofErr w:type="spell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lar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)"</w:t>
            </w:r>
            <w:proofErr w:type="spell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ın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, sunulan proje fikrini ortaya çıkaran kişi(</w:t>
            </w:r>
            <w:proofErr w:type="spellStart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ler</w:t>
            </w:r>
            <w:proofErr w:type="spellEnd"/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) olup olmadığı konusundaki kanaatlerinizi belirtiniz.</w:t>
            </w:r>
          </w:p>
        </w:tc>
      </w:tr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object w:dxaOrig="1440" w:dyaOrig="1440">
                <v:shape id="_x0000_i1772" type="#_x0000_t75" style="width:136.55pt;height:175.9pt" o:ole="">
                  <v:imagedata r:id="rId251" o:title=""/>
                </v:shape>
                <w:control r:id="rId261" w:name="DefaultOcxName94" w:shapeid="_x0000_i1772"/>
              </w:object>
            </w:r>
          </w:p>
        </w:tc>
      </w:tr>
    </w:tbl>
    <w:p w:rsidR="00A5079E" w:rsidRPr="00A5079E" w:rsidRDefault="00A5079E" w:rsidP="00A507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A5079E" w:rsidRPr="00A5079E" w:rsidTr="00A507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079E" w:rsidRPr="00A5079E" w:rsidRDefault="00A5079E" w:rsidP="00A5079E">
            <w:pPr>
              <w:spacing w:before="15" w:after="75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5. Proje konusunun, ülkenin öncelikli teknoloji alanlarında yer alıp almadığını </w:t>
            </w:r>
            <w:r w:rsidRPr="00A5079E">
              <w:rPr>
                <w:rFonts w:ascii="Trebuchet MS" w:eastAsia="Times New Roman" w:hAnsi="Trebuchet MS" w:cs="Times New Roman"/>
                <w:b/>
                <w:bCs/>
                <w:color w:val="333333"/>
                <w:sz w:val="17"/>
                <w:szCs w:val="17"/>
                <w:lang w:eastAsia="tr-TR"/>
              </w:rPr>
              <w:t>gerekçeleriyle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açıklayınız. </w:t>
            </w:r>
          </w:p>
          <w:p w:rsidR="00A5079E" w:rsidRPr="00A5079E" w:rsidRDefault="00A5079E" w:rsidP="00A5079E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</w:pP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Öncelikli alanlar </w:t>
            </w:r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>"enformatik, esnek üretim/esnek otomasyon, uzay ve havacılık teknolojileri, gen mühendisliği/</w:t>
            </w:r>
            <w:proofErr w:type="spellStart"/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>biyoteknoloji</w:t>
            </w:r>
            <w:proofErr w:type="spellEnd"/>
            <w:r w:rsidRPr="00A5079E">
              <w:rPr>
                <w:rFonts w:ascii="Trebuchet MS" w:eastAsia="Times New Roman" w:hAnsi="Trebuchet MS" w:cs="Times New Roman"/>
                <w:i/>
                <w:iCs/>
                <w:color w:val="333333"/>
                <w:sz w:val="17"/>
                <w:szCs w:val="17"/>
                <w:lang w:eastAsia="tr-TR"/>
              </w:rPr>
              <w:t>, ileri malzeme teknolojileri, çevreye duyarlı teknolojiler"</w:t>
            </w:r>
            <w:r w:rsidRPr="00A5079E">
              <w:rPr>
                <w:rFonts w:ascii="Trebuchet MS" w:eastAsia="Times New Roman" w:hAnsi="Trebuchet MS" w:cs="Times New Roman"/>
                <w:color w:val="333333"/>
                <w:sz w:val="17"/>
                <w:szCs w:val="17"/>
                <w:lang w:eastAsia="tr-TR"/>
              </w:rPr>
              <w:t> olarak belirlenmiştir.</w:t>
            </w:r>
          </w:p>
        </w:tc>
      </w:tr>
    </w:tbl>
    <w:p w:rsidR="00A5079E" w:rsidRDefault="00A5079E">
      <w:bookmarkStart w:id="2" w:name="_GoBack"/>
      <w:bookmarkEnd w:id="2"/>
    </w:p>
    <w:sectPr w:rsidR="00A5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3BA7"/>
    <w:multiLevelType w:val="multilevel"/>
    <w:tmpl w:val="917A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8"/>
    <w:rsid w:val="00441617"/>
    <w:rsid w:val="0068157D"/>
    <w:rsid w:val="00A1773E"/>
    <w:rsid w:val="00A5079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F6B0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F6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F6B0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FF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0.xml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63" Type="http://schemas.openxmlformats.org/officeDocument/2006/relationships/hyperlink" Target="https://eteydeb.tubitak.gov.tr/hakemformu2.htm?id=rVNft9Irq-2BDHZaBFCfJ4v0zY-2F8OwyRB-2FqS7c8eDAiOTAxURCmIrWKjof172AzbB-2FXuef6wMCljwP-0A3w4dJgrF4Thx-2B0iyr4gFncBt7wjx3d3-2FRsLLwX32R5Lzh-2FC9jS0B" TargetMode="External"/><Relationship Id="rId84" Type="http://schemas.openxmlformats.org/officeDocument/2006/relationships/control" Target="activeX/activeX69.xml"/><Relationship Id="rId138" Type="http://schemas.openxmlformats.org/officeDocument/2006/relationships/control" Target="activeX/activeX120.xml"/><Relationship Id="rId159" Type="http://schemas.openxmlformats.org/officeDocument/2006/relationships/control" Target="activeX/activeX138.xml"/><Relationship Id="rId170" Type="http://schemas.openxmlformats.org/officeDocument/2006/relationships/control" Target="activeX/activeX149.xml"/><Relationship Id="rId191" Type="http://schemas.openxmlformats.org/officeDocument/2006/relationships/control" Target="activeX/activeX169.xml"/><Relationship Id="rId205" Type="http://schemas.openxmlformats.org/officeDocument/2006/relationships/control" Target="activeX/activeX183.xml"/><Relationship Id="rId226" Type="http://schemas.openxmlformats.org/officeDocument/2006/relationships/control" Target="activeX/activeX203.xml"/><Relationship Id="rId247" Type="http://schemas.openxmlformats.org/officeDocument/2006/relationships/control" Target="activeX/activeX224.xml"/><Relationship Id="rId107" Type="http://schemas.openxmlformats.org/officeDocument/2006/relationships/control" Target="activeX/activeX90.xml"/><Relationship Id="rId11" Type="http://schemas.openxmlformats.org/officeDocument/2006/relationships/control" Target="activeX/activeX4.xml"/><Relationship Id="rId32" Type="http://schemas.openxmlformats.org/officeDocument/2006/relationships/control" Target="activeX/activeX23.xml"/><Relationship Id="rId53" Type="http://schemas.openxmlformats.org/officeDocument/2006/relationships/control" Target="activeX/activeX42.xml"/><Relationship Id="rId74" Type="http://schemas.openxmlformats.org/officeDocument/2006/relationships/control" Target="activeX/activeX61.xml"/><Relationship Id="rId128" Type="http://schemas.openxmlformats.org/officeDocument/2006/relationships/control" Target="activeX/activeX110.xml"/><Relationship Id="rId149" Type="http://schemas.openxmlformats.org/officeDocument/2006/relationships/hyperlink" Target="https://eteydeb.tubitak.gov.tr/hakemformu2.htm?id=2c-2BGdVTPWuiCACKHRLUXDGCPKgm5swBhMxjMCRZwI4B8-2F-2BroU-2BzWgwONodBR4v-2BYR-2FT5GsFaew5W-0ACc9TbL3mCRmLsjUBMomEzsQ-2BBsWRE6agpqd127uPiQdprB30IRlm" TargetMode="External"/><Relationship Id="rId5" Type="http://schemas.openxmlformats.org/officeDocument/2006/relationships/webSettings" Target="webSettings.xml"/><Relationship Id="rId95" Type="http://schemas.openxmlformats.org/officeDocument/2006/relationships/control" Target="activeX/activeX79.xml"/><Relationship Id="rId160" Type="http://schemas.openxmlformats.org/officeDocument/2006/relationships/control" Target="activeX/activeX139.xml"/><Relationship Id="rId181" Type="http://schemas.openxmlformats.org/officeDocument/2006/relationships/control" Target="activeX/activeX160.xml"/><Relationship Id="rId216" Type="http://schemas.openxmlformats.org/officeDocument/2006/relationships/control" Target="activeX/activeX194.xml"/><Relationship Id="rId237" Type="http://schemas.openxmlformats.org/officeDocument/2006/relationships/control" Target="activeX/activeX214.xml"/><Relationship Id="rId258" Type="http://schemas.openxmlformats.org/officeDocument/2006/relationships/control" Target="activeX/activeX233.xml"/><Relationship Id="rId22" Type="http://schemas.openxmlformats.org/officeDocument/2006/relationships/control" Target="activeX/activeX14.xml"/><Relationship Id="rId43" Type="http://schemas.openxmlformats.org/officeDocument/2006/relationships/control" Target="activeX/activeX34.xml"/><Relationship Id="rId64" Type="http://schemas.openxmlformats.org/officeDocument/2006/relationships/control" Target="activeX/activeX51.xml"/><Relationship Id="rId118" Type="http://schemas.openxmlformats.org/officeDocument/2006/relationships/hyperlink" Target="https://eteydeb.tubitak.gov.tr/hakemformu2.htm?id=hJeOwBiGiCUpqhVjJIUZhQ-2F-2BPv1Q0HB3WYU34UZJ1KCFUISzOCOnmp1-2FG7H6kBQ3yqvqT3cjZxkA-0ArHxKBKJito-2FHvxaELoH5AfAOPjqtFg0kWJAPYT3IH0BTyQiUayXs" TargetMode="External"/><Relationship Id="rId139" Type="http://schemas.openxmlformats.org/officeDocument/2006/relationships/control" Target="activeX/activeX121.xml"/><Relationship Id="rId85" Type="http://schemas.openxmlformats.org/officeDocument/2006/relationships/control" Target="activeX/activeX70.xml"/><Relationship Id="rId150" Type="http://schemas.openxmlformats.org/officeDocument/2006/relationships/control" Target="activeX/activeX131.xml"/><Relationship Id="rId171" Type="http://schemas.openxmlformats.org/officeDocument/2006/relationships/control" Target="activeX/activeX150.xml"/><Relationship Id="rId192" Type="http://schemas.openxmlformats.org/officeDocument/2006/relationships/control" Target="activeX/activeX170.xml"/><Relationship Id="rId206" Type="http://schemas.openxmlformats.org/officeDocument/2006/relationships/control" Target="activeX/activeX184.xml"/><Relationship Id="rId227" Type="http://schemas.openxmlformats.org/officeDocument/2006/relationships/control" Target="activeX/activeX204.xml"/><Relationship Id="rId248" Type="http://schemas.openxmlformats.org/officeDocument/2006/relationships/control" Target="activeX/activeX225.xml"/><Relationship Id="rId12" Type="http://schemas.openxmlformats.org/officeDocument/2006/relationships/control" Target="activeX/activeX5.xml"/><Relationship Id="rId33" Type="http://schemas.openxmlformats.org/officeDocument/2006/relationships/control" Target="activeX/activeX24.xml"/><Relationship Id="rId108" Type="http://schemas.openxmlformats.org/officeDocument/2006/relationships/control" Target="activeX/activeX91.xml"/><Relationship Id="rId129" Type="http://schemas.openxmlformats.org/officeDocument/2006/relationships/control" Target="activeX/activeX111.xml"/><Relationship Id="rId54" Type="http://schemas.openxmlformats.org/officeDocument/2006/relationships/hyperlink" Target="https://eteydeb.tubitak.gov.tr/hakemformu2.htm?id=5stYxYJv9eTOI3APuwDHany6cRMHK13kvvng0VWGWDJR7IViLwiuyd8sj58dlk-2FhOpeu5lyrcWl-2B-0AWXaXfiJUQ56WXqnXZ-2FsczoDoicut1wN3D94jXhj2vA7ZIekdMxcx" TargetMode="External"/><Relationship Id="rId75" Type="http://schemas.openxmlformats.org/officeDocument/2006/relationships/control" Target="activeX/activeX62.xml"/><Relationship Id="rId96" Type="http://schemas.openxmlformats.org/officeDocument/2006/relationships/control" Target="activeX/activeX80.xml"/><Relationship Id="rId140" Type="http://schemas.openxmlformats.org/officeDocument/2006/relationships/control" Target="activeX/activeX122.xml"/><Relationship Id="rId161" Type="http://schemas.openxmlformats.org/officeDocument/2006/relationships/control" Target="activeX/activeX140.xml"/><Relationship Id="rId182" Type="http://schemas.openxmlformats.org/officeDocument/2006/relationships/control" Target="activeX/activeX161.xml"/><Relationship Id="rId217" Type="http://schemas.openxmlformats.org/officeDocument/2006/relationships/control" Target="activeX/activeX195.xml"/><Relationship Id="rId1" Type="http://schemas.openxmlformats.org/officeDocument/2006/relationships/numbering" Target="numbering.xml"/><Relationship Id="rId6" Type="http://schemas.openxmlformats.org/officeDocument/2006/relationships/hyperlink" Target="https://eteydeb.tubitak.gov.tr/hakemformu2.htm?id=ak-2BSllGWrtE6xMWk8CRMQDP4ij0ElClka9pbEIThfnbfoWwgVYDqSJbiJL3F3fv7e8uoosAt9yUi-0AllBY2QmOZm4LP-2BjeSzrtGyqpaTg6QBYK2zuR-2FZOqCX832XrZGEu4" TargetMode="External"/><Relationship Id="rId212" Type="http://schemas.openxmlformats.org/officeDocument/2006/relationships/control" Target="activeX/activeX190.xml"/><Relationship Id="rId233" Type="http://schemas.openxmlformats.org/officeDocument/2006/relationships/control" Target="activeX/activeX210.xml"/><Relationship Id="rId238" Type="http://schemas.openxmlformats.org/officeDocument/2006/relationships/control" Target="activeX/activeX215.xml"/><Relationship Id="rId254" Type="http://schemas.openxmlformats.org/officeDocument/2006/relationships/control" Target="activeX/activeX229.xml"/><Relationship Id="rId259" Type="http://schemas.openxmlformats.org/officeDocument/2006/relationships/control" Target="activeX/activeX234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49" Type="http://schemas.openxmlformats.org/officeDocument/2006/relationships/control" Target="activeX/activeX38.xml"/><Relationship Id="rId114" Type="http://schemas.openxmlformats.org/officeDocument/2006/relationships/control" Target="activeX/activeX97.xml"/><Relationship Id="rId119" Type="http://schemas.openxmlformats.org/officeDocument/2006/relationships/control" Target="activeX/activeX101.xml"/><Relationship Id="rId44" Type="http://schemas.openxmlformats.org/officeDocument/2006/relationships/hyperlink" Target="https://eteydeb.tubitak.gov.tr/hakemformu2.htm?id=jqFlgHKbm8yJgiWZPxlN48Tx2wEAGgeK7yWsw2N52-2Fx-2FfwUSSw8iP-2FM4-2FxE3kVBYFCHLwsBL9zs7-0A5NugQ91VhluevuFFlT83t5iZ7IB2vymlnl8WB7Grxtf0SID318JV" TargetMode="External"/><Relationship Id="rId60" Type="http://schemas.openxmlformats.org/officeDocument/2006/relationships/control" Target="activeX/activeX48.xml"/><Relationship Id="rId65" Type="http://schemas.openxmlformats.org/officeDocument/2006/relationships/control" Target="activeX/activeX52.xml"/><Relationship Id="rId81" Type="http://schemas.openxmlformats.org/officeDocument/2006/relationships/control" Target="activeX/activeX67.xml"/><Relationship Id="rId86" Type="http://schemas.openxmlformats.org/officeDocument/2006/relationships/control" Target="activeX/activeX71.xml"/><Relationship Id="rId130" Type="http://schemas.openxmlformats.org/officeDocument/2006/relationships/control" Target="activeX/activeX112.xml"/><Relationship Id="rId135" Type="http://schemas.openxmlformats.org/officeDocument/2006/relationships/control" Target="activeX/activeX117.xml"/><Relationship Id="rId151" Type="http://schemas.openxmlformats.org/officeDocument/2006/relationships/control" Target="activeX/activeX132.xml"/><Relationship Id="rId156" Type="http://schemas.openxmlformats.org/officeDocument/2006/relationships/hyperlink" Target="https://eteydeb.tubitak.gov.tr/hakemformu.htm?id=mxO8VYsv1AVLbdhTFtT-2F7slkN-2Ftdd6uKKbP3CuO9Ot-2FTnZL36bfi2gYNJAoLm2wofIFi6DWXfJPf-0AmF3QqawVfnf8Ih2nkFm-2BYqU2EsoGe1vO6WXVkCTGv3WpjSNG5m4m" TargetMode="External"/><Relationship Id="rId177" Type="http://schemas.openxmlformats.org/officeDocument/2006/relationships/control" Target="activeX/activeX156.xml"/><Relationship Id="rId198" Type="http://schemas.openxmlformats.org/officeDocument/2006/relationships/control" Target="activeX/activeX176.xml"/><Relationship Id="rId172" Type="http://schemas.openxmlformats.org/officeDocument/2006/relationships/control" Target="activeX/activeX151.xml"/><Relationship Id="rId193" Type="http://schemas.openxmlformats.org/officeDocument/2006/relationships/control" Target="activeX/activeX171.xml"/><Relationship Id="rId202" Type="http://schemas.openxmlformats.org/officeDocument/2006/relationships/control" Target="activeX/activeX180.xml"/><Relationship Id="rId207" Type="http://schemas.openxmlformats.org/officeDocument/2006/relationships/control" Target="activeX/activeX185.xml"/><Relationship Id="rId223" Type="http://schemas.openxmlformats.org/officeDocument/2006/relationships/control" Target="activeX/activeX200.xml"/><Relationship Id="rId228" Type="http://schemas.openxmlformats.org/officeDocument/2006/relationships/control" Target="activeX/activeX205.xml"/><Relationship Id="rId244" Type="http://schemas.openxmlformats.org/officeDocument/2006/relationships/control" Target="activeX/activeX221.xml"/><Relationship Id="rId249" Type="http://schemas.openxmlformats.org/officeDocument/2006/relationships/control" Target="activeX/activeX226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0.xml"/><Relationship Id="rId109" Type="http://schemas.openxmlformats.org/officeDocument/2006/relationships/control" Target="activeX/activeX92.xml"/><Relationship Id="rId260" Type="http://schemas.openxmlformats.org/officeDocument/2006/relationships/control" Target="activeX/activeX235.xml"/><Relationship Id="rId34" Type="http://schemas.openxmlformats.org/officeDocument/2006/relationships/control" Target="activeX/activeX25.xml"/><Relationship Id="rId50" Type="http://schemas.openxmlformats.org/officeDocument/2006/relationships/control" Target="activeX/activeX39.xml"/><Relationship Id="rId55" Type="http://schemas.openxmlformats.org/officeDocument/2006/relationships/control" Target="activeX/activeX43.xml"/><Relationship Id="rId76" Type="http://schemas.openxmlformats.org/officeDocument/2006/relationships/hyperlink" Target="https://eteydeb.tubitak.gov.tr/hakemformu2.htm?id=8t0sa9DFKZQ-2FZp3k1VYNvR3eSZsEqkf1M-2FWNo3S3i1VaZYHj1fKcREKP2elvWnYoNirtnpWjGKXh-0AN4EK9mdTGkA8gb10M76aB4lCDQqPdxCvry1Pv4HNmAd0vXG2q4wZ" TargetMode="External"/><Relationship Id="rId97" Type="http://schemas.openxmlformats.org/officeDocument/2006/relationships/control" Target="activeX/activeX81.xml"/><Relationship Id="rId104" Type="http://schemas.openxmlformats.org/officeDocument/2006/relationships/control" Target="activeX/activeX87.xml"/><Relationship Id="rId120" Type="http://schemas.openxmlformats.org/officeDocument/2006/relationships/control" Target="activeX/activeX102.xml"/><Relationship Id="rId125" Type="http://schemas.openxmlformats.org/officeDocument/2006/relationships/control" Target="activeX/activeX107.xml"/><Relationship Id="rId141" Type="http://schemas.openxmlformats.org/officeDocument/2006/relationships/control" Target="activeX/activeX123.xml"/><Relationship Id="rId146" Type="http://schemas.openxmlformats.org/officeDocument/2006/relationships/control" Target="activeX/activeX128.xml"/><Relationship Id="rId167" Type="http://schemas.openxmlformats.org/officeDocument/2006/relationships/control" Target="activeX/activeX146.xml"/><Relationship Id="rId188" Type="http://schemas.openxmlformats.org/officeDocument/2006/relationships/control" Target="activeX/activeX166.xml"/><Relationship Id="rId7" Type="http://schemas.openxmlformats.org/officeDocument/2006/relationships/image" Target="media/image1.wmf"/><Relationship Id="rId71" Type="http://schemas.openxmlformats.org/officeDocument/2006/relationships/control" Target="activeX/activeX58.xml"/><Relationship Id="rId92" Type="http://schemas.openxmlformats.org/officeDocument/2006/relationships/control" Target="activeX/activeX76.xml"/><Relationship Id="rId162" Type="http://schemas.openxmlformats.org/officeDocument/2006/relationships/control" Target="activeX/activeX141.xml"/><Relationship Id="rId183" Type="http://schemas.openxmlformats.org/officeDocument/2006/relationships/hyperlink" Target="https://eteydeb.tubitak.gov.tr/hakemformu.htm?id=OoeGytZ4yaPb1TYW-2FRzswGU7g5Zg205zz7fevPNuzArS92M686G3KVKvyWGWKp4TJiWmd9vRBs3A-0AUgjrOzvcPffndWTaUWX9FQFYn1wDRM2iwd5-2FKNQxzCqw2mVCc-2FJe" TargetMode="External"/><Relationship Id="rId213" Type="http://schemas.openxmlformats.org/officeDocument/2006/relationships/control" Target="activeX/activeX191.xml"/><Relationship Id="rId218" Type="http://schemas.openxmlformats.org/officeDocument/2006/relationships/hyperlink" Target="https://eteydeb.tubitak.gov.tr/hakemformu.htm?id=6K4-2BWn2ApdHHje-2F5huzTBHhIB-2FnoU3a9x7nbKuKmwl2efuPRXPrPczAU9ZyK2URdf6sF8YkAO59z-0A-2BQAzU7dI4-2Fcizeb71sd7wi2On-2F8QpgWiJstyop2NHsboAs6GBdgC" TargetMode="External"/><Relationship Id="rId234" Type="http://schemas.openxmlformats.org/officeDocument/2006/relationships/control" Target="activeX/activeX211.xml"/><Relationship Id="rId239" Type="http://schemas.openxmlformats.org/officeDocument/2006/relationships/control" Target="activeX/activeX216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50" Type="http://schemas.openxmlformats.org/officeDocument/2006/relationships/hyperlink" Target="https://eteydeb.tubitak.gov.tr/hakemformu.htm?id=Aql-2BTbyKZhkT2mXHh84wz-2BxEeEyOwKNT0Yk9U6VtlkrDxeYlYSncRySA6yX1FViZsUFqioWs9rrp-0ARjzBM-2FSZ3N4d6ylgk8XXc0qTlNT2v1XgxRoHC2kX7IP4lmeUs45t" TargetMode="External"/><Relationship Id="rId255" Type="http://schemas.openxmlformats.org/officeDocument/2006/relationships/control" Target="activeX/activeX230.xml"/><Relationship Id="rId24" Type="http://schemas.openxmlformats.org/officeDocument/2006/relationships/control" Target="activeX/activeX16.xml"/><Relationship Id="rId40" Type="http://schemas.openxmlformats.org/officeDocument/2006/relationships/control" Target="activeX/activeX31.xml"/><Relationship Id="rId45" Type="http://schemas.openxmlformats.org/officeDocument/2006/relationships/image" Target="media/image2.wmf"/><Relationship Id="rId66" Type="http://schemas.openxmlformats.org/officeDocument/2006/relationships/control" Target="activeX/activeX53.xml"/><Relationship Id="rId87" Type="http://schemas.openxmlformats.org/officeDocument/2006/relationships/control" Target="activeX/activeX72.xml"/><Relationship Id="rId110" Type="http://schemas.openxmlformats.org/officeDocument/2006/relationships/control" Target="activeX/activeX93.xml"/><Relationship Id="rId115" Type="http://schemas.openxmlformats.org/officeDocument/2006/relationships/control" Target="activeX/activeX98.xml"/><Relationship Id="rId131" Type="http://schemas.openxmlformats.org/officeDocument/2006/relationships/control" Target="activeX/activeX113.xml"/><Relationship Id="rId136" Type="http://schemas.openxmlformats.org/officeDocument/2006/relationships/control" Target="activeX/activeX118.xml"/><Relationship Id="rId157" Type="http://schemas.openxmlformats.org/officeDocument/2006/relationships/image" Target="media/image3.wmf"/><Relationship Id="rId178" Type="http://schemas.openxmlformats.org/officeDocument/2006/relationships/control" Target="activeX/activeX157.xml"/><Relationship Id="rId61" Type="http://schemas.openxmlformats.org/officeDocument/2006/relationships/control" Target="activeX/activeX49.xml"/><Relationship Id="rId82" Type="http://schemas.openxmlformats.org/officeDocument/2006/relationships/control" Target="activeX/activeX68.xml"/><Relationship Id="rId152" Type="http://schemas.openxmlformats.org/officeDocument/2006/relationships/control" Target="activeX/activeX133.xml"/><Relationship Id="rId173" Type="http://schemas.openxmlformats.org/officeDocument/2006/relationships/control" Target="activeX/activeX152.xml"/><Relationship Id="rId194" Type="http://schemas.openxmlformats.org/officeDocument/2006/relationships/control" Target="activeX/activeX172.xml"/><Relationship Id="rId199" Type="http://schemas.openxmlformats.org/officeDocument/2006/relationships/control" Target="activeX/activeX177.xml"/><Relationship Id="rId203" Type="http://schemas.openxmlformats.org/officeDocument/2006/relationships/control" Target="activeX/activeX181.xml"/><Relationship Id="rId208" Type="http://schemas.openxmlformats.org/officeDocument/2006/relationships/control" Target="activeX/activeX186.xml"/><Relationship Id="rId229" Type="http://schemas.openxmlformats.org/officeDocument/2006/relationships/control" Target="activeX/activeX206.xml"/><Relationship Id="rId19" Type="http://schemas.openxmlformats.org/officeDocument/2006/relationships/hyperlink" Target="https://eteydeb.tubitak.gov.tr/hakemformu2.htm?id=sq57J52Zzf-2FHBuL0pgPnGFQ4JlHZokcEECHdMlI2c53OjuU290TV0U-2BY5ydLmxUkZBCEBSiTd4R8-0ANdpTgT2F74gcXCCvh-2Br1sTpkQUOpDoSJ35rUdOYVmGfj0AyNCwXJ" TargetMode="External"/><Relationship Id="rId224" Type="http://schemas.openxmlformats.org/officeDocument/2006/relationships/control" Target="activeX/activeX201.xml"/><Relationship Id="rId240" Type="http://schemas.openxmlformats.org/officeDocument/2006/relationships/control" Target="activeX/activeX217.xml"/><Relationship Id="rId245" Type="http://schemas.openxmlformats.org/officeDocument/2006/relationships/control" Target="activeX/activeX222.xml"/><Relationship Id="rId261" Type="http://schemas.openxmlformats.org/officeDocument/2006/relationships/control" Target="activeX/activeX236.xml"/><Relationship Id="rId14" Type="http://schemas.openxmlformats.org/officeDocument/2006/relationships/control" Target="activeX/activeX7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56" Type="http://schemas.openxmlformats.org/officeDocument/2006/relationships/control" Target="activeX/activeX44.xml"/><Relationship Id="rId77" Type="http://schemas.openxmlformats.org/officeDocument/2006/relationships/control" Target="activeX/activeX63.xml"/><Relationship Id="rId100" Type="http://schemas.openxmlformats.org/officeDocument/2006/relationships/hyperlink" Target="https://eteydeb.tubitak.gov.tr/hakemformu2.htm?id=AmqX47A0RwaQJpg6VSucwGZvT2nU1zk5DqXIgPhblTSzxNR5yc98uWpcc0VEIKYK-2BKaukuU0Sf-2F-2B-0AIfhoRgau2EA8gb10M76aB4lCDQqPdxCvry1Pv4HNmAd0vXG2q4wZ" TargetMode="External"/><Relationship Id="rId105" Type="http://schemas.openxmlformats.org/officeDocument/2006/relationships/control" Target="activeX/activeX88.xml"/><Relationship Id="rId126" Type="http://schemas.openxmlformats.org/officeDocument/2006/relationships/control" Target="activeX/activeX108.xml"/><Relationship Id="rId147" Type="http://schemas.openxmlformats.org/officeDocument/2006/relationships/control" Target="activeX/activeX129.xml"/><Relationship Id="rId168" Type="http://schemas.openxmlformats.org/officeDocument/2006/relationships/control" Target="activeX/activeX147.xml"/><Relationship Id="rId8" Type="http://schemas.openxmlformats.org/officeDocument/2006/relationships/control" Target="activeX/activeX1.xml"/><Relationship Id="rId51" Type="http://schemas.openxmlformats.org/officeDocument/2006/relationships/control" Target="activeX/activeX40.xml"/><Relationship Id="rId72" Type="http://schemas.openxmlformats.org/officeDocument/2006/relationships/control" Target="activeX/activeX59.xml"/><Relationship Id="rId93" Type="http://schemas.openxmlformats.org/officeDocument/2006/relationships/control" Target="activeX/activeX77.xml"/><Relationship Id="rId98" Type="http://schemas.openxmlformats.org/officeDocument/2006/relationships/control" Target="activeX/activeX82.xml"/><Relationship Id="rId121" Type="http://schemas.openxmlformats.org/officeDocument/2006/relationships/control" Target="activeX/activeX103.xml"/><Relationship Id="rId142" Type="http://schemas.openxmlformats.org/officeDocument/2006/relationships/control" Target="activeX/activeX124.xml"/><Relationship Id="rId163" Type="http://schemas.openxmlformats.org/officeDocument/2006/relationships/control" Target="activeX/activeX142.xml"/><Relationship Id="rId184" Type="http://schemas.openxmlformats.org/officeDocument/2006/relationships/control" Target="activeX/activeX162.xml"/><Relationship Id="rId189" Type="http://schemas.openxmlformats.org/officeDocument/2006/relationships/control" Target="activeX/activeX167.xml"/><Relationship Id="rId219" Type="http://schemas.openxmlformats.org/officeDocument/2006/relationships/control" Target="activeX/activeX196.xml"/><Relationship Id="rId3" Type="http://schemas.microsoft.com/office/2007/relationships/stylesWithEffects" Target="stylesWithEffects.xml"/><Relationship Id="rId214" Type="http://schemas.openxmlformats.org/officeDocument/2006/relationships/control" Target="activeX/activeX192.xml"/><Relationship Id="rId230" Type="http://schemas.openxmlformats.org/officeDocument/2006/relationships/control" Target="activeX/activeX207.xml"/><Relationship Id="rId235" Type="http://schemas.openxmlformats.org/officeDocument/2006/relationships/control" Target="activeX/activeX212.xml"/><Relationship Id="rId251" Type="http://schemas.openxmlformats.org/officeDocument/2006/relationships/image" Target="media/image4.wmf"/><Relationship Id="rId256" Type="http://schemas.openxmlformats.org/officeDocument/2006/relationships/control" Target="activeX/activeX231.xml"/><Relationship Id="rId25" Type="http://schemas.openxmlformats.org/officeDocument/2006/relationships/control" Target="activeX/activeX17.xml"/><Relationship Id="rId46" Type="http://schemas.openxmlformats.org/officeDocument/2006/relationships/control" Target="activeX/activeX35.xml"/><Relationship Id="rId67" Type="http://schemas.openxmlformats.org/officeDocument/2006/relationships/control" Target="activeX/activeX54.xml"/><Relationship Id="rId116" Type="http://schemas.openxmlformats.org/officeDocument/2006/relationships/control" Target="activeX/activeX99.xml"/><Relationship Id="rId137" Type="http://schemas.openxmlformats.org/officeDocument/2006/relationships/control" Target="activeX/activeX119.xml"/><Relationship Id="rId158" Type="http://schemas.openxmlformats.org/officeDocument/2006/relationships/control" Target="activeX/activeX13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62" Type="http://schemas.openxmlformats.org/officeDocument/2006/relationships/control" Target="activeX/activeX50.xml"/><Relationship Id="rId83" Type="http://schemas.openxmlformats.org/officeDocument/2006/relationships/hyperlink" Target="https://eteydeb.tubitak.gov.tr/hakemformu2.htm?id=PRY8ztLM5aMkU6AYg5LAdt5-2F3imH0Vw6cyNSzrrrn-2FKFIKYdZGKCaWad9HOY2Fz4ZHn6LM-2BGCmmT-0ApEvbvofpsliu0fE2i1sloleR3-2F1RjTWvry1Pv4HNmAd0vXG2q4wZ" TargetMode="External"/><Relationship Id="rId88" Type="http://schemas.openxmlformats.org/officeDocument/2006/relationships/control" Target="activeX/activeX73.xml"/><Relationship Id="rId111" Type="http://schemas.openxmlformats.org/officeDocument/2006/relationships/control" Target="activeX/activeX94.xml"/><Relationship Id="rId132" Type="http://schemas.openxmlformats.org/officeDocument/2006/relationships/control" Target="activeX/activeX114.xml"/><Relationship Id="rId153" Type="http://schemas.openxmlformats.org/officeDocument/2006/relationships/control" Target="activeX/activeX134.xml"/><Relationship Id="rId174" Type="http://schemas.openxmlformats.org/officeDocument/2006/relationships/control" Target="activeX/activeX153.xml"/><Relationship Id="rId179" Type="http://schemas.openxmlformats.org/officeDocument/2006/relationships/control" Target="activeX/activeX158.xml"/><Relationship Id="rId195" Type="http://schemas.openxmlformats.org/officeDocument/2006/relationships/control" Target="activeX/activeX173.xml"/><Relationship Id="rId209" Type="http://schemas.openxmlformats.org/officeDocument/2006/relationships/control" Target="activeX/activeX187.xml"/><Relationship Id="rId190" Type="http://schemas.openxmlformats.org/officeDocument/2006/relationships/control" Target="activeX/activeX168.xml"/><Relationship Id="rId204" Type="http://schemas.openxmlformats.org/officeDocument/2006/relationships/control" Target="activeX/activeX182.xml"/><Relationship Id="rId220" Type="http://schemas.openxmlformats.org/officeDocument/2006/relationships/control" Target="activeX/activeX197.xml"/><Relationship Id="rId225" Type="http://schemas.openxmlformats.org/officeDocument/2006/relationships/control" Target="activeX/activeX202.xml"/><Relationship Id="rId241" Type="http://schemas.openxmlformats.org/officeDocument/2006/relationships/control" Target="activeX/activeX218.xml"/><Relationship Id="rId246" Type="http://schemas.openxmlformats.org/officeDocument/2006/relationships/control" Target="activeX/activeX223.xml"/><Relationship Id="rId15" Type="http://schemas.openxmlformats.org/officeDocument/2006/relationships/control" Target="activeX/activeX8.xml"/><Relationship Id="rId36" Type="http://schemas.openxmlformats.org/officeDocument/2006/relationships/control" Target="activeX/activeX2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89.xml"/><Relationship Id="rId127" Type="http://schemas.openxmlformats.org/officeDocument/2006/relationships/control" Target="activeX/activeX109.xml"/><Relationship Id="rId262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52" Type="http://schemas.openxmlformats.org/officeDocument/2006/relationships/control" Target="activeX/activeX41.xml"/><Relationship Id="rId73" Type="http://schemas.openxmlformats.org/officeDocument/2006/relationships/control" Target="activeX/activeX60.xml"/><Relationship Id="rId78" Type="http://schemas.openxmlformats.org/officeDocument/2006/relationships/control" Target="activeX/activeX64.xml"/><Relationship Id="rId94" Type="http://schemas.openxmlformats.org/officeDocument/2006/relationships/control" Target="activeX/activeX78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4.xml"/><Relationship Id="rId122" Type="http://schemas.openxmlformats.org/officeDocument/2006/relationships/control" Target="activeX/activeX104.xml"/><Relationship Id="rId143" Type="http://schemas.openxmlformats.org/officeDocument/2006/relationships/control" Target="activeX/activeX125.xml"/><Relationship Id="rId148" Type="http://schemas.openxmlformats.org/officeDocument/2006/relationships/control" Target="activeX/activeX130.xml"/><Relationship Id="rId164" Type="http://schemas.openxmlformats.org/officeDocument/2006/relationships/control" Target="activeX/activeX143.xml"/><Relationship Id="rId169" Type="http://schemas.openxmlformats.org/officeDocument/2006/relationships/control" Target="activeX/activeX148.xml"/><Relationship Id="rId185" Type="http://schemas.openxmlformats.org/officeDocument/2006/relationships/control" Target="activeX/activeX16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80" Type="http://schemas.openxmlformats.org/officeDocument/2006/relationships/control" Target="activeX/activeX159.xml"/><Relationship Id="rId210" Type="http://schemas.openxmlformats.org/officeDocument/2006/relationships/control" Target="activeX/activeX188.xml"/><Relationship Id="rId215" Type="http://schemas.openxmlformats.org/officeDocument/2006/relationships/control" Target="activeX/activeX193.xml"/><Relationship Id="rId236" Type="http://schemas.openxmlformats.org/officeDocument/2006/relationships/control" Target="activeX/activeX213.xml"/><Relationship Id="rId257" Type="http://schemas.openxmlformats.org/officeDocument/2006/relationships/control" Target="activeX/activeX232.xml"/><Relationship Id="rId26" Type="http://schemas.openxmlformats.org/officeDocument/2006/relationships/control" Target="activeX/activeX18.xml"/><Relationship Id="rId231" Type="http://schemas.openxmlformats.org/officeDocument/2006/relationships/control" Target="activeX/activeX208.xml"/><Relationship Id="rId252" Type="http://schemas.openxmlformats.org/officeDocument/2006/relationships/control" Target="activeX/activeX227.xml"/><Relationship Id="rId47" Type="http://schemas.openxmlformats.org/officeDocument/2006/relationships/control" Target="activeX/activeX36.xml"/><Relationship Id="rId68" Type="http://schemas.openxmlformats.org/officeDocument/2006/relationships/control" Target="activeX/activeX55.xml"/><Relationship Id="rId89" Type="http://schemas.openxmlformats.org/officeDocument/2006/relationships/control" Target="activeX/activeX74.xml"/><Relationship Id="rId112" Type="http://schemas.openxmlformats.org/officeDocument/2006/relationships/control" Target="activeX/activeX95.xml"/><Relationship Id="rId133" Type="http://schemas.openxmlformats.org/officeDocument/2006/relationships/control" Target="activeX/activeX115.xml"/><Relationship Id="rId154" Type="http://schemas.openxmlformats.org/officeDocument/2006/relationships/control" Target="activeX/activeX135.xml"/><Relationship Id="rId175" Type="http://schemas.openxmlformats.org/officeDocument/2006/relationships/control" Target="activeX/activeX154.xml"/><Relationship Id="rId196" Type="http://schemas.openxmlformats.org/officeDocument/2006/relationships/control" Target="activeX/activeX174.xml"/><Relationship Id="rId200" Type="http://schemas.openxmlformats.org/officeDocument/2006/relationships/control" Target="activeX/activeX178.xml"/><Relationship Id="rId16" Type="http://schemas.openxmlformats.org/officeDocument/2006/relationships/control" Target="activeX/activeX9.xml"/><Relationship Id="rId221" Type="http://schemas.openxmlformats.org/officeDocument/2006/relationships/control" Target="activeX/activeX198.xml"/><Relationship Id="rId242" Type="http://schemas.openxmlformats.org/officeDocument/2006/relationships/control" Target="activeX/activeX219.xml"/><Relationship Id="rId263" Type="http://schemas.openxmlformats.org/officeDocument/2006/relationships/theme" Target="theme/theme1.xml"/><Relationship Id="rId37" Type="http://schemas.openxmlformats.org/officeDocument/2006/relationships/control" Target="activeX/activeX28.xml"/><Relationship Id="rId58" Type="http://schemas.openxmlformats.org/officeDocument/2006/relationships/control" Target="activeX/activeX46.xml"/><Relationship Id="rId79" Type="http://schemas.openxmlformats.org/officeDocument/2006/relationships/control" Target="activeX/activeX65.xml"/><Relationship Id="rId102" Type="http://schemas.openxmlformats.org/officeDocument/2006/relationships/control" Target="activeX/activeX85.xml"/><Relationship Id="rId123" Type="http://schemas.openxmlformats.org/officeDocument/2006/relationships/control" Target="activeX/activeX105.xml"/><Relationship Id="rId144" Type="http://schemas.openxmlformats.org/officeDocument/2006/relationships/control" Target="activeX/activeX126.xml"/><Relationship Id="rId90" Type="http://schemas.openxmlformats.org/officeDocument/2006/relationships/control" Target="activeX/activeX75.xml"/><Relationship Id="rId165" Type="http://schemas.openxmlformats.org/officeDocument/2006/relationships/control" Target="activeX/activeX144.xml"/><Relationship Id="rId186" Type="http://schemas.openxmlformats.org/officeDocument/2006/relationships/control" Target="activeX/activeX164.xml"/><Relationship Id="rId211" Type="http://schemas.openxmlformats.org/officeDocument/2006/relationships/control" Target="activeX/activeX189.xml"/><Relationship Id="rId232" Type="http://schemas.openxmlformats.org/officeDocument/2006/relationships/control" Target="activeX/activeX209.xml"/><Relationship Id="rId253" Type="http://schemas.openxmlformats.org/officeDocument/2006/relationships/control" Target="activeX/activeX228.xml"/><Relationship Id="rId27" Type="http://schemas.openxmlformats.org/officeDocument/2006/relationships/hyperlink" Target="https://eteydeb.tubitak.gov.tr/hakemformu2.htm?id=zOkuKdXV4hlvvoYTWH6Bphs-2F-2FSmqTFhIVKkRJhqwoinfTNVoD2hCimC1JiPuKckNOGF4UkPXVsT4-0AosYjDS-2BwvW51J1QgdTOPEwOKPTwnD3AkWJAPYT3IH0BTyQiUayXs" TargetMode="External"/><Relationship Id="rId48" Type="http://schemas.openxmlformats.org/officeDocument/2006/relationships/control" Target="activeX/activeX37.xml"/><Relationship Id="rId69" Type="http://schemas.openxmlformats.org/officeDocument/2006/relationships/control" Target="activeX/activeX56.xml"/><Relationship Id="rId113" Type="http://schemas.openxmlformats.org/officeDocument/2006/relationships/control" Target="activeX/activeX96.xml"/><Relationship Id="rId134" Type="http://schemas.openxmlformats.org/officeDocument/2006/relationships/control" Target="activeX/activeX116.xml"/><Relationship Id="rId80" Type="http://schemas.openxmlformats.org/officeDocument/2006/relationships/control" Target="activeX/activeX66.xml"/><Relationship Id="rId155" Type="http://schemas.openxmlformats.org/officeDocument/2006/relationships/control" Target="activeX/activeX136.xml"/><Relationship Id="rId176" Type="http://schemas.openxmlformats.org/officeDocument/2006/relationships/control" Target="activeX/activeX155.xml"/><Relationship Id="rId197" Type="http://schemas.openxmlformats.org/officeDocument/2006/relationships/control" Target="activeX/activeX175.xml"/><Relationship Id="rId201" Type="http://schemas.openxmlformats.org/officeDocument/2006/relationships/control" Target="activeX/activeX179.xml"/><Relationship Id="rId222" Type="http://schemas.openxmlformats.org/officeDocument/2006/relationships/control" Target="activeX/activeX199.xml"/><Relationship Id="rId243" Type="http://schemas.openxmlformats.org/officeDocument/2006/relationships/control" Target="activeX/activeX220.xml"/><Relationship Id="rId17" Type="http://schemas.openxmlformats.org/officeDocument/2006/relationships/control" Target="activeX/activeX10.xml"/><Relationship Id="rId38" Type="http://schemas.openxmlformats.org/officeDocument/2006/relationships/control" Target="activeX/activeX29.xml"/><Relationship Id="rId59" Type="http://schemas.openxmlformats.org/officeDocument/2006/relationships/control" Target="activeX/activeX47.xml"/><Relationship Id="rId103" Type="http://schemas.openxmlformats.org/officeDocument/2006/relationships/control" Target="activeX/activeX86.xml"/><Relationship Id="rId124" Type="http://schemas.openxmlformats.org/officeDocument/2006/relationships/control" Target="activeX/activeX106.xml"/><Relationship Id="rId70" Type="http://schemas.openxmlformats.org/officeDocument/2006/relationships/control" Target="activeX/activeX57.xml"/><Relationship Id="rId91" Type="http://schemas.openxmlformats.org/officeDocument/2006/relationships/hyperlink" Target="https://eteydeb.tubitak.gov.tr/hakemformu2.htm?id=XTNAfPOyUJ8CGUNMPoGBA2d60pbNiyl39QcRFTr4QywHNeIkXu8znUIlfxQkse-2B7zk1eZk1ZlEzh-0AYUuDLSgu2IgcXCCvh-2Br1sTpkQUOpDoTT7rjL-2FFzAIIzIATjoyUf8" TargetMode="External"/><Relationship Id="rId145" Type="http://schemas.openxmlformats.org/officeDocument/2006/relationships/control" Target="activeX/activeX127.xml"/><Relationship Id="rId166" Type="http://schemas.openxmlformats.org/officeDocument/2006/relationships/control" Target="activeX/activeX145.xml"/><Relationship Id="rId187" Type="http://schemas.openxmlformats.org/officeDocument/2006/relationships/control" Target="activeX/activeX16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6814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ozlem</cp:lastModifiedBy>
  <cp:revision>1</cp:revision>
  <dcterms:created xsi:type="dcterms:W3CDTF">2014-04-19T13:51:00Z</dcterms:created>
  <dcterms:modified xsi:type="dcterms:W3CDTF">2014-04-19T14:40:00Z</dcterms:modified>
</cp:coreProperties>
</file>