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E7" w:rsidRPr="00C03F98" w:rsidRDefault="00C03F98">
      <w:pPr>
        <w:rPr>
          <w:rFonts w:ascii="PF DinDisplay Pro Light" w:hAnsi="PF DinDisplay Pro Light"/>
          <w:b/>
          <w:sz w:val="32"/>
        </w:rPr>
      </w:pPr>
      <w:r>
        <w:rPr>
          <w:rFonts w:ascii="PF DinDisplay Pro Light" w:hAnsi="PF DinDisplay Pro Light"/>
          <w:b/>
          <w:sz w:val="32"/>
        </w:rPr>
        <w:t>Deney</w:t>
      </w:r>
      <w:r w:rsidR="00D71905">
        <w:rPr>
          <w:rFonts w:ascii="PF DinDisplay Pro Light" w:hAnsi="PF DinDisplay Pro Light"/>
          <w:b/>
          <w:sz w:val="32"/>
        </w:rPr>
        <w:t>5</w:t>
      </w:r>
      <w:r w:rsidR="008C26E7" w:rsidRPr="00C03F98">
        <w:rPr>
          <w:rFonts w:ascii="PF DinDisplay Pro Light" w:hAnsi="PF DinDisplay Pro Light"/>
          <w:b/>
          <w:sz w:val="32"/>
        </w:rPr>
        <w:t xml:space="preserve">: </w:t>
      </w:r>
      <w:r w:rsidR="00D71905" w:rsidRPr="00D71905">
        <w:rPr>
          <w:rFonts w:ascii="PF DinDisplay Pro Light" w:hAnsi="PF DinDisplay Pro Light"/>
          <w:b/>
          <w:sz w:val="32"/>
        </w:rPr>
        <w:t>SERİ GİRİŞ/ÇIKIŞ</w:t>
      </w:r>
      <w:r w:rsidR="009627BC">
        <w:rPr>
          <w:rFonts w:ascii="PF DinDisplay Pro Light" w:hAnsi="PF DinDisplay Pro Light"/>
          <w:b/>
          <w:sz w:val="32"/>
        </w:rPr>
        <w:t xml:space="preserve"> </w:t>
      </w:r>
      <w:r w:rsidR="00BD4989" w:rsidRPr="00BD4989">
        <w:rPr>
          <w:rFonts w:ascii="PF DinDisplay Pro Light" w:hAnsi="PF DinDisplay Pro Light"/>
          <w:b/>
          <w:sz w:val="32"/>
        </w:rPr>
        <w:t>Raporu</w:t>
      </w:r>
    </w:p>
    <w:p w:rsidR="008C26E7" w:rsidRPr="00C03F98" w:rsidRDefault="008C26E7">
      <w:pPr>
        <w:rPr>
          <w:rFonts w:ascii="PF DinDisplay Pro Light" w:hAnsi="PF DinDisplay Pro Light"/>
          <w:sz w:val="32"/>
        </w:rPr>
      </w:pPr>
    </w:p>
    <w:p w:rsidR="008C26E7" w:rsidRPr="00C03F98" w:rsidRDefault="008C26E7">
      <w:pPr>
        <w:rPr>
          <w:rFonts w:ascii="PF DinDisplay Pro Light" w:hAnsi="PF DinDisplay Pro Light"/>
          <w:b/>
          <w:sz w:val="32"/>
        </w:rPr>
      </w:pPr>
      <w:r w:rsidRPr="00C03F98">
        <w:rPr>
          <w:rFonts w:ascii="PF DinDisplay Pro Light" w:hAnsi="PF DinDisplay Pro Light"/>
          <w:b/>
          <w:sz w:val="32"/>
        </w:rPr>
        <w:t xml:space="preserve">Yapılacaklar </w:t>
      </w:r>
    </w:p>
    <w:p w:rsidR="00D71905" w:rsidRDefault="00D71905" w:rsidP="00D71905">
      <w:pPr>
        <w:jc w:val="both"/>
        <w:rPr>
          <w:rFonts w:ascii="PF DinDisplay Pro Light" w:hAnsi="PF DinDisplay Pro Light"/>
          <w:sz w:val="32"/>
        </w:rPr>
      </w:pPr>
    </w:p>
    <w:p w:rsidR="00481248" w:rsidRPr="00D71905" w:rsidRDefault="00D71905" w:rsidP="00D71905">
      <w:pPr>
        <w:ind w:left="426"/>
        <w:jc w:val="both"/>
        <w:rPr>
          <w:rFonts w:ascii="PF DinDisplay Pro Light" w:hAnsi="PF DinDisplay Pro Light"/>
          <w:sz w:val="32"/>
        </w:rPr>
      </w:pPr>
      <w:r>
        <w:rPr>
          <w:rFonts w:ascii="PF DinDisplay Pro Light" w:hAnsi="PF DinDisplay Pro Light"/>
          <w:sz w:val="32"/>
        </w:rPr>
        <w:t>Seri Giriş/Çıkış deneyinde çalışan programa ilave yapılarak, eşlik (</w:t>
      </w:r>
      <w:proofErr w:type="spellStart"/>
      <w:r w:rsidRPr="00D71905">
        <w:rPr>
          <w:rFonts w:ascii="PF DinDisplay Pro Light" w:hAnsi="PF DinDisplay Pro Light"/>
          <w:b/>
          <w:sz w:val="32"/>
        </w:rPr>
        <w:t>parity</w:t>
      </w:r>
      <w:proofErr w:type="spellEnd"/>
      <w:r>
        <w:rPr>
          <w:rFonts w:ascii="PF DinDisplay Pro Light" w:hAnsi="PF DinDisplay Pro Light"/>
          <w:sz w:val="32"/>
        </w:rPr>
        <w:t>) ve çerçeveleme (</w:t>
      </w:r>
      <w:proofErr w:type="spellStart"/>
      <w:r w:rsidRPr="00D71905">
        <w:rPr>
          <w:rFonts w:ascii="PF DinDisplay Pro Light" w:hAnsi="PF DinDisplay Pro Light"/>
          <w:b/>
          <w:sz w:val="32"/>
        </w:rPr>
        <w:t>framing</w:t>
      </w:r>
      <w:proofErr w:type="spellEnd"/>
      <w:r>
        <w:rPr>
          <w:rFonts w:ascii="PF DinDisplay Pro Light" w:hAnsi="PF DinDisplay Pro Light"/>
          <w:sz w:val="32"/>
        </w:rPr>
        <w:t xml:space="preserve">) hatasının oluşturulması istenmektedir. Buna göre, </w:t>
      </w:r>
      <w:proofErr w:type="spellStart"/>
      <w:r>
        <w:rPr>
          <w:rFonts w:ascii="PF DinDisplay Pro Light" w:hAnsi="PF DinDisplay Pro Light"/>
          <w:sz w:val="32"/>
        </w:rPr>
        <w:t>PortA’daki</w:t>
      </w:r>
      <w:proofErr w:type="spellEnd"/>
      <w:r>
        <w:rPr>
          <w:rFonts w:ascii="PF DinDisplay Pro Light" w:hAnsi="PF DinDisplay Pro Light"/>
          <w:sz w:val="32"/>
        </w:rPr>
        <w:t xml:space="preserve"> hiçbir butona basılmazken program çalıştırıldığında 8251 üzerinden normal seri haberleşme sorunsuzca </w:t>
      </w:r>
      <w:r w:rsidR="009627BC">
        <w:rPr>
          <w:rFonts w:ascii="PF DinDisplay Pro Light" w:hAnsi="PF DinDisplay Pro Light"/>
          <w:sz w:val="32"/>
        </w:rPr>
        <w:t>çalışmalıdır</w:t>
      </w:r>
      <w:r>
        <w:rPr>
          <w:rFonts w:ascii="PF DinDisplay Pro Light" w:hAnsi="PF DinDisplay Pro Light"/>
          <w:sz w:val="32"/>
        </w:rPr>
        <w:t xml:space="preserve">. Eğer ilk buton (SW0) basılı iken program çalıştırılırsa iletişim protokolünde değişiklik yapılarak seri iletişimde </w:t>
      </w:r>
      <w:proofErr w:type="spellStart"/>
      <w:r>
        <w:rPr>
          <w:rFonts w:ascii="PF DinDisplay Pro Light" w:hAnsi="PF DinDisplay Pro Light"/>
          <w:sz w:val="32"/>
        </w:rPr>
        <w:t>parity</w:t>
      </w:r>
      <w:proofErr w:type="spellEnd"/>
      <w:r>
        <w:rPr>
          <w:rFonts w:ascii="PF DinDisplay Pro Light" w:hAnsi="PF DinDisplay Pro Light"/>
          <w:sz w:val="32"/>
        </w:rPr>
        <w:t xml:space="preserve"> hatası oluşacak şekilde bir ayar yapılmalı ve bu durum 7-segmenli </w:t>
      </w:r>
      <w:proofErr w:type="spellStart"/>
      <w:r>
        <w:rPr>
          <w:rFonts w:ascii="PF DinDisplay Pro Light" w:hAnsi="PF DinDisplay Pro Light"/>
          <w:sz w:val="32"/>
        </w:rPr>
        <w:t>displayde</w:t>
      </w:r>
      <w:proofErr w:type="spellEnd"/>
      <w:r>
        <w:rPr>
          <w:rFonts w:ascii="PF DinDisplay Pro Light" w:hAnsi="PF DinDisplay Pro Light"/>
          <w:sz w:val="32"/>
        </w:rPr>
        <w:t xml:space="preserve"> “P” karakteri ile de gösterilmelidir. Eğer ikinci buton (SW1) basılı iken program çalıştırılırsa yine iletişim protokolünde değişiklik yapılarak seri iletişimde </w:t>
      </w:r>
      <w:proofErr w:type="spellStart"/>
      <w:r>
        <w:rPr>
          <w:rFonts w:ascii="PF DinDisplay Pro Light" w:hAnsi="PF DinDisplay Pro Light"/>
          <w:sz w:val="32"/>
        </w:rPr>
        <w:t>framing</w:t>
      </w:r>
      <w:proofErr w:type="spellEnd"/>
      <w:r>
        <w:rPr>
          <w:rFonts w:ascii="PF DinDisplay Pro Light" w:hAnsi="PF DinDisplay Pro Light"/>
          <w:sz w:val="32"/>
        </w:rPr>
        <w:t xml:space="preserve"> hatası oluşacak şekilde bir ayar yapılmalı ve bu durum 7-segmenli </w:t>
      </w:r>
      <w:proofErr w:type="spellStart"/>
      <w:r>
        <w:rPr>
          <w:rFonts w:ascii="PF DinDisplay Pro Light" w:hAnsi="PF DinDisplay Pro Light"/>
          <w:sz w:val="32"/>
        </w:rPr>
        <w:t>displayde</w:t>
      </w:r>
      <w:proofErr w:type="spellEnd"/>
      <w:r>
        <w:rPr>
          <w:rFonts w:ascii="PF DinDisplay Pro Light" w:hAnsi="PF DinDisplay Pro Light"/>
          <w:sz w:val="32"/>
        </w:rPr>
        <w:t xml:space="preserve"> “F” karakteri ile de gösterilmelidir. </w:t>
      </w:r>
      <w:r w:rsidR="009627BC" w:rsidRPr="009627BC">
        <w:rPr>
          <w:rFonts w:ascii="PF DinDisplay Pro Light" w:hAnsi="PF DinDisplay Pro Light"/>
          <w:b/>
          <w:i/>
          <w:sz w:val="32"/>
        </w:rPr>
        <w:t>İpucu</w:t>
      </w:r>
      <w:r w:rsidR="009627BC" w:rsidRPr="009627BC">
        <w:rPr>
          <w:rFonts w:ascii="PF DinDisplay Pro Light" w:hAnsi="PF DinDisplay Pro Light"/>
          <w:i/>
          <w:sz w:val="32"/>
        </w:rPr>
        <w:t xml:space="preserve">: İletişim protokolünde değişiklik için </w:t>
      </w:r>
      <w:proofErr w:type="spellStart"/>
      <w:r w:rsidR="004C2665">
        <w:rPr>
          <w:rFonts w:ascii="PF DinDisplay Pro Light" w:hAnsi="PF DinDisplay Pro Light"/>
          <w:i/>
          <w:sz w:val="32"/>
        </w:rPr>
        <w:t>bkz</w:t>
      </w:r>
      <w:proofErr w:type="spellEnd"/>
      <w:r w:rsidR="004C2665">
        <w:rPr>
          <w:rFonts w:ascii="PF DinDisplay Pro Light" w:hAnsi="PF DinDisplay Pro Light"/>
          <w:i/>
          <w:sz w:val="32"/>
        </w:rPr>
        <w:t>.</w:t>
      </w:r>
      <w:r w:rsidR="009627BC" w:rsidRPr="009627BC">
        <w:rPr>
          <w:rFonts w:ascii="PF DinDisplay Pro Light" w:hAnsi="PF DinDisplay Pro Light"/>
          <w:i/>
          <w:sz w:val="32"/>
        </w:rPr>
        <w:t>“</w:t>
      </w:r>
      <w:proofErr w:type="spellStart"/>
      <w:r w:rsidR="009627BC" w:rsidRPr="009627BC">
        <w:rPr>
          <w:rFonts w:ascii="PF DinDisplay Pro Light" w:hAnsi="PF DinDisplay Pro Light"/>
          <w:i/>
          <w:sz w:val="32"/>
        </w:rPr>
        <w:t>Mode</w:t>
      </w:r>
      <w:proofErr w:type="spellEnd"/>
      <w:r w:rsidR="009627BC" w:rsidRPr="009627BC">
        <w:rPr>
          <w:rFonts w:ascii="PF DinDisplay Pro Light" w:hAnsi="PF DinDisplay Pro Light"/>
          <w:i/>
          <w:sz w:val="32"/>
        </w:rPr>
        <w:t xml:space="preserve"> </w:t>
      </w:r>
      <w:proofErr w:type="spellStart"/>
      <w:r w:rsidR="009627BC" w:rsidRPr="009627BC">
        <w:rPr>
          <w:rFonts w:ascii="PF DinDisplay Pro Light" w:hAnsi="PF DinDisplay Pro Light"/>
          <w:i/>
          <w:sz w:val="32"/>
        </w:rPr>
        <w:t>Byte</w:t>
      </w:r>
      <w:proofErr w:type="spellEnd"/>
      <w:r w:rsidR="009627BC" w:rsidRPr="009627BC">
        <w:rPr>
          <w:rFonts w:ascii="PF DinDisplay Pro Light" w:hAnsi="PF DinDisplay Pro Light"/>
          <w:i/>
          <w:sz w:val="32"/>
        </w:rPr>
        <w:t>”.</w:t>
      </w:r>
    </w:p>
    <w:p w:rsidR="00C03F98" w:rsidRPr="005874FF" w:rsidRDefault="00C03F98" w:rsidP="00C03F98">
      <w:pPr>
        <w:spacing w:after="120"/>
        <w:rPr>
          <w:rFonts w:ascii="PF DinDisplay Pro Light" w:hAnsi="PF DinDisplay Pro Light"/>
          <w:b/>
          <w:sz w:val="32"/>
          <w:u w:val="single"/>
        </w:rPr>
      </w:pPr>
      <w:r w:rsidRPr="005874FF">
        <w:rPr>
          <w:rFonts w:ascii="PF DinDisplay Pro Light" w:hAnsi="PF DinDisplay Pro Light"/>
          <w:b/>
          <w:sz w:val="32"/>
          <w:u w:val="single"/>
        </w:rPr>
        <w:t xml:space="preserve">Rapor İçeriği </w:t>
      </w:r>
    </w:p>
    <w:p w:rsidR="00C03F98" w:rsidRPr="005874FF" w:rsidRDefault="00C03F98" w:rsidP="00C03F98">
      <w:pPr>
        <w:ind w:left="360"/>
        <w:jc w:val="both"/>
        <w:rPr>
          <w:rFonts w:ascii="PF DinDisplay Pro Light" w:hAnsi="PF DinDisplay Pro Light"/>
          <w:sz w:val="32"/>
        </w:rPr>
      </w:pPr>
      <w:r w:rsidRPr="005874FF">
        <w:rPr>
          <w:rFonts w:ascii="PF DinDisplay Pro Light" w:hAnsi="PF DinDisplay Pro Light"/>
          <w:sz w:val="32"/>
        </w:rPr>
        <w:sym w:font="Symbol" w:char="F0B7"/>
      </w:r>
      <w:r w:rsidRPr="005874FF">
        <w:rPr>
          <w:rFonts w:ascii="PF DinDisplay Pro Light" w:hAnsi="PF DinDisplay Pro Light"/>
          <w:sz w:val="32"/>
        </w:rPr>
        <w:t xml:space="preserve"> 2. sayfadaki deney kapağını kullanarak, hazırladığınız program kod çıktısını (ve varsa yazmak istediğiniz açıklamaları) rapor halinde teslim ediniz.</w:t>
      </w:r>
    </w:p>
    <w:p w:rsidR="00C03F98" w:rsidRPr="005874FF" w:rsidRDefault="00C03F98" w:rsidP="00C03F98">
      <w:pPr>
        <w:rPr>
          <w:rFonts w:ascii="PF DinDisplay Pro Light" w:hAnsi="PF DinDisplay Pro Light"/>
          <w:sz w:val="32"/>
        </w:rPr>
      </w:pPr>
    </w:p>
    <w:p w:rsidR="00C03F98" w:rsidRPr="005874FF" w:rsidRDefault="00C03F98" w:rsidP="00C03F98">
      <w:pPr>
        <w:rPr>
          <w:rFonts w:ascii="PF DinDisplay Pro Light" w:hAnsi="PF DinDisplay Pro Light"/>
          <w:sz w:val="32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 Uyarı</w:t>
      </w:r>
    </w:p>
    <w:p w:rsidR="000D5366" w:rsidRPr="00D92FB7" w:rsidRDefault="00C03F98" w:rsidP="000D5366">
      <w:pPr>
        <w:pStyle w:val="ListeParagraf"/>
        <w:numPr>
          <w:ilvl w:val="0"/>
          <w:numId w:val="7"/>
        </w:numPr>
        <w:ind w:left="540" w:firstLine="0"/>
        <w:jc w:val="both"/>
        <w:rPr>
          <w:rFonts w:ascii="PF DinDisplay Pro Light" w:hAnsi="PF DinDisplay Pro Light"/>
          <w:color w:val="FFFFFF" w:themeColor="background1"/>
          <w:sz w:val="32"/>
        </w:rPr>
      </w:pPr>
      <w:r w:rsidRPr="00D92FB7">
        <w:rPr>
          <w:rFonts w:ascii="PF DinDisplay Pro Light" w:hAnsi="PF DinDisplay Pro Light"/>
          <w:color w:val="FFFFFF" w:themeColor="background1"/>
          <w:sz w:val="32"/>
        </w:rPr>
        <w:t xml:space="preserve"> </w:t>
      </w:r>
      <w:r w:rsidR="000D5366" w:rsidRPr="00D92FB7">
        <w:rPr>
          <w:rFonts w:ascii="PF DinDisplay Pro Light" w:hAnsi="PF DinDisplay Pro Light"/>
          <w:color w:val="FFFFFF" w:themeColor="background1"/>
          <w:sz w:val="32"/>
        </w:rPr>
        <w:t xml:space="preserve"> Programlar, </w:t>
      </w:r>
      <w:r w:rsidR="000D5366" w:rsidRPr="00D92FB7">
        <w:rPr>
          <w:rFonts w:ascii="PF DinDisplay Pro Light" w:hAnsi="PF DinDisplay Pro Light"/>
          <w:b/>
          <w:color w:val="FFFFFF" w:themeColor="background1"/>
          <w:sz w:val="32"/>
        </w:rPr>
        <w:t>23.</w:t>
      </w:r>
      <w:bookmarkStart w:id="0" w:name="_GoBack"/>
      <w:bookmarkEnd w:id="0"/>
      <w:r w:rsidR="000D5366" w:rsidRPr="00D92FB7">
        <w:rPr>
          <w:rFonts w:ascii="PF DinDisplay Pro Light" w:hAnsi="PF DinDisplay Pro Light"/>
          <w:b/>
          <w:color w:val="FFFFFF" w:themeColor="background1"/>
          <w:sz w:val="32"/>
        </w:rPr>
        <w:t>05.2018</w:t>
      </w:r>
      <w:r w:rsidR="000D5366" w:rsidRPr="00D92FB7">
        <w:rPr>
          <w:rFonts w:ascii="PF DinDisplay Pro Light" w:hAnsi="PF DinDisplay Pro Light"/>
          <w:color w:val="FFFFFF" w:themeColor="background1"/>
          <w:sz w:val="32"/>
        </w:rPr>
        <w:t xml:space="preserve"> (Çarşamba) tarihinde derste Mikroişlemciler Laboratuvarı’nda bireysel olarak sunulacaktır.</w:t>
      </w:r>
    </w:p>
    <w:p w:rsidR="00C03F98" w:rsidRPr="005874FF" w:rsidRDefault="00C03F98" w:rsidP="000D5366">
      <w:pPr>
        <w:pStyle w:val="ListeParagraf"/>
        <w:ind w:left="540"/>
        <w:jc w:val="both"/>
        <w:rPr>
          <w:rFonts w:ascii="PF DinDisplay Pro Light" w:hAnsi="PF DinDisplay Pro Light"/>
          <w:sz w:val="32"/>
        </w:rPr>
      </w:pPr>
    </w:p>
    <w:p w:rsidR="00C03F98" w:rsidRPr="005874FF" w:rsidRDefault="00C03F98" w:rsidP="00C03F98">
      <w:pPr>
        <w:pStyle w:val="ListeParagraf"/>
        <w:ind w:left="540"/>
        <w:rPr>
          <w:rFonts w:ascii="PF DinDisplay Pro Light" w:hAnsi="PF DinDisplay Pro Light"/>
          <w:sz w:val="32"/>
        </w:rPr>
      </w:pPr>
    </w:p>
    <w:p w:rsidR="00C03F98" w:rsidRPr="005874FF" w:rsidRDefault="00C03F98" w:rsidP="00C03F98">
      <w:pPr>
        <w:pStyle w:val="ListeParagraf"/>
        <w:numPr>
          <w:ilvl w:val="0"/>
          <w:numId w:val="3"/>
        </w:numPr>
        <w:ind w:left="540" w:firstLine="0"/>
        <w:jc w:val="both"/>
        <w:rPr>
          <w:rFonts w:ascii="PF DinDisplay Pro Light" w:hAnsi="PF DinDisplay Pro Light"/>
          <w:sz w:val="32"/>
        </w:rPr>
      </w:pPr>
      <w:r w:rsidRPr="005874FF">
        <w:rPr>
          <w:rFonts w:ascii="PF DinDisplay Pro Light" w:hAnsi="PF DinDisplay Pro Light"/>
          <w:sz w:val="32"/>
        </w:rPr>
        <w:t xml:space="preserve"> </w:t>
      </w:r>
      <w:r w:rsidR="00D71905" w:rsidRPr="00B9509F">
        <w:rPr>
          <w:rFonts w:ascii="PF DinDisplay Pro Light" w:hAnsi="PF DinDisplay Pro Light"/>
          <w:sz w:val="30"/>
          <w:szCs w:val="30"/>
        </w:rPr>
        <w:t xml:space="preserve">MTS-86C eğitim seti üzerinde programı çalıştırabilen öğrencilerin raporları </w:t>
      </w:r>
      <w:r w:rsidR="00D71905" w:rsidRPr="00B9509F">
        <w:rPr>
          <w:rFonts w:ascii="PF DinDisplay Pro Light" w:hAnsi="PF DinDisplay Pro Light"/>
          <w:b/>
          <w:sz w:val="30"/>
          <w:szCs w:val="30"/>
        </w:rPr>
        <w:t>100 puan</w:t>
      </w:r>
      <w:r w:rsidR="00D71905" w:rsidRPr="00B9509F">
        <w:rPr>
          <w:rFonts w:ascii="PF DinDisplay Pro Light" w:hAnsi="PF DinDisplay Pro Light"/>
          <w:sz w:val="30"/>
          <w:szCs w:val="30"/>
        </w:rPr>
        <w:t xml:space="preserve"> üzerinden değerlendirilecektir.</w:t>
      </w:r>
    </w:p>
    <w:p w:rsidR="00C03F98" w:rsidRPr="005874FF" w:rsidRDefault="00C03F98" w:rsidP="00A8167C">
      <w:pPr>
        <w:jc w:val="center"/>
        <w:rPr>
          <w:rFonts w:ascii="PF DinDisplay Pro Light" w:hAnsi="PF DinDisplay Pro Light"/>
          <w:b/>
          <w:sz w:val="32"/>
        </w:rPr>
      </w:pPr>
      <w:r>
        <w:rPr>
          <w:rFonts w:ascii="PF DinDisplay Pro Light" w:hAnsi="PF DinDisplay Pro Light"/>
          <w:sz w:val="32"/>
        </w:rPr>
        <w:br w:type="page"/>
      </w:r>
      <w:r w:rsidRPr="005874FF">
        <w:rPr>
          <w:rFonts w:ascii="PF DinDisplay Pro Light" w:hAnsi="PF DinDisplay Pro Light"/>
          <w:b/>
          <w:sz w:val="32"/>
        </w:rPr>
        <w:lastRenderedPageBreak/>
        <w:t>İstanbul Ticaret Üniversitesi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>Mühendislik ve Tasarım Fakültesi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Bilgisayar Mühendisliği Bölümü 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BIL382 </w:t>
      </w:r>
      <w:proofErr w:type="spellStart"/>
      <w:r w:rsidRPr="005874FF">
        <w:rPr>
          <w:rFonts w:ascii="PF DinDisplay Pro Light" w:hAnsi="PF DinDisplay Pro Light"/>
          <w:b/>
          <w:sz w:val="32"/>
        </w:rPr>
        <w:t>Mikroişlemcili</w:t>
      </w:r>
      <w:proofErr w:type="spellEnd"/>
      <w:r w:rsidRPr="005874FF">
        <w:rPr>
          <w:rFonts w:ascii="PF DinDisplay Pro Light" w:hAnsi="PF DinDisplay Pro Light"/>
          <w:b/>
          <w:sz w:val="32"/>
        </w:rPr>
        <w:t xml:space="preserve"> Sistem </w:t>
      </w:r>
      <w:proofErr w:type="spellStart"/>
      <w:r w:rsidRPr="005874FF">
        <w:rPr>
          <w:rFonts w:ascii="PF DinDisplay Pro Light" w:hAnsi="PF DinDisplay Pro Light"/>
          <w:b/>
          <w:sz w:val="32"/>
        </w:rPr>
        <w:t>Lab</w:t>
      </w:r>
      <w:proofErr w:type="spellEnd"/>
      <w:r w:rsidRPr="005874FF">
        <w:rPr>
          <w:rFonts w:ascii="PF DinDisplay Pro Light" w:hAnsi="PF DinDisplay Pro Light"/>
          <w:b/>
          <w:sz w:val="32"/>
        </w:rPr>
        <w:t>.</w:t>
      </w: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</w:p>
    <w:p w:rsidR="00C03F98" w:rsidRPr="005874FF" w:rsidRDefault="00C03F98" w:rsidP="00C03F98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Deney Rapor No: </w:t>
      </w:r>
      <w:r w:rsidR="00D71905">
        <w:rPr>
          <w:rFonts w:ascii="PF DinDisplay Pro Light" w:hAnsi="PF DinDisplay Pro Light"/>
          <w:b/>
          <w:sz w:val="32"/>
        </w:rPr>
        <w:t>5</w:t>
      </w: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  <w:r w:rsidRPr="005874FF">
        <w:rPr>
          <w:rFonts w:ascii="PF DinDisplay Pro Light" w:hAnsi="PF DinDisplay Pro Light"/>
        </w:rPr>
        <w:tab/>
      </w:r>
      <w:r w:rsidRPr="005874FF">
        <w:rPr>
          <w:rFonts w:ascii="PF DinDisplay Pro Light" w:hAnsi="PF DinDisplay Pro Light"/>
        </w:rPr>
        <w:tab/>
      </w:r>
      <w:r w:rsidRPr="005874FF">
        <w:rPr>
          <w:rFonts w:ascii="PF DinDisplay Pro Light" w:hAnsi="PF DinDisplay Pro Light"/>
        </w:rPr>
        <w:tab/>
      </w: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  <w:r w:rsidRPr="005874FF">
        <w:rPr>
          <w:rFonts w:ascii="PF DinDisplay Pro Light" w:hAnsi="PF DinDisplay Pro Light"/>
          <w:b/>
          <w:sz w:val="36"/>
        </w:rPr>
        <w:t xml:space="preserve">DENEY </w:t>
      </w:r>
      <w:proofErr w:type="gramStart"/>
      <w:r w:rsidRPr="005874FF">
        <w:rPr>
          <w:rFonts w:ascii="PF DinDisplay Pro Light" w:hAnsi="PF DinDisplay Pro Light"/>
          <w:b/>
          <w:sz w:val="36"/>
        </w:rPr>
        <w:t>ADI :</w:t>
      </w:r>
      <w:proofErr w:type="gramEnd"/>
    </w:p>
    <w:p w:rsidR="00C03F98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  <w:proofErr w:type="gramStart"/>
      <w:r w:rsidRPr="005874FF">
        <w:rPr>
          <w:rFonts w:ascii="PF DinDisplay Pro Light" w:hAnsi="PF DinDisplay Pro Light"/>
          <w:b/>
          <w:sz w:val="36"/>
        </w:rPr>
        <w:t>HAZIRLAYAN :</w:t>
      </w:r>
      <w:proofErr w:type="gramEnd"/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b/>
          <w:sz w:val="36"/>
        </w:rPr>
      </w:pPr>
    </w:p>
    <w:p w:rsidR="00C03F98" w:rsidRPr="005874FF" w:rsidRDefault="00C03F98" w:rsidP="00C03F98">
      <w:pPr>
        <w:rPr>
          <w:rFonts w:ascii="PF DinDisplay Pro Light" w:hAnsi="PF DinDisplay Pro Light"/>
          <w:sz w:val="32"/>
        </w:rPr>
      </w:pPr>
      <w:r w:rsidRPr="005874FF">
        <w:rPr>
          <w:rFonts w:ascii="PF DinDisplay Pro Light" w:hAnsi="PF DinDisplay Pro Light"/>
          <w:b/>
          <w:sz w:val="36"/>
        </w:rPr>
        <w:t xml:space="preserve">TESLİM </w:t>
      </w:r>
      <w:proofErr w:type="gramStart"/>
      <w:r w:rsidRPr="005874FF">
        <w:rPr>
          <w:rFonts w:ascii="PF DinDisplay Pro Light" w:hAnsi="PF DinDisplay Pro Light"/>
          <w:b/>
          <w:sz w:val="36"/>
        </w:rPr>
        <w:t>TARİHİ :</w:t>
      </w:r>
      <w:proofErr w:type="gramEnd"/>
    </w:p>
    <w:p w:rsidR="002832F2" w:rsidRPr="002832F2" w:rsidRDefault="002832F2" w:rsidP="00C03F98">
      <w:pPr>
        <w:pStyle w:val="ListeParagraf"/>
        <w:ind w:left="540"/>
        <w:jc w:val="both"/>
        <w:rPr>
          <w:rFonts w:ascii="Trebuchet MS" w:hAnsi="Trebuchet MS"/>
          <w:sz w:val="32"/>
        </w:rPr>
      </w:pPr>
    </w:p>
    <w:sectPr w:rsidR="002832F2" w:rsidRPr="002832F2" w:rsidSect="00933554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F DinDisplay Pro Light">
    <w:panose1 w:val="02000506000000020004"/>
    <w:charset w:val="A2"/>
    <w:family w:val="auto"/>
    <w:pitch w:val="variable"/>
    <w:sig w:usb0="A00002BF" w:usb1="5000E0F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054"/>
    <w:multiLevelType w:val="hybridMultilevel"/>
    <w:tmpl w:val="53428D78"/>
    <w:lvl w:ilvl="0" w:tplc="AB9898A6">
      <w:start w:val="1"/>
      <w:numFmt w:val="decimal"/>
      <w:lvlText w:val="A%1."/>
      <w:lvlJc w:val="left"/>
      <w:pPr>
        <w:ind w:left="106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2F08AF"/>
    <w:multiLevelType w:val="hybridMultilevel"/>
    <w:tmpl w:val="DB7CD6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075F19"/>
    <w:multiLevelType w:val="hybridMultilevel"/>
    <w:tmpl w:val="019AC1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A76E2B"/>
    <w:multiLevelType w:val="hybridMultilevel"/>
    <w:tmpl w:val="60B4528A"/>
    <w:lvl w:ilvl="0" w:tplc="CB40E9CE">
      <w:start w:val="1"/>
      <w:numFmt w:val="decimal"/>
      <w:lvlText w:val="B%1.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66021C9"/>
    <w:multiLevelType w:val="hybridMultilevel"/>
    <w:tmpl w:val="8D9C07F8"/>
    <w:lvl w:ilvl="0" w:tplc="6CC8AC8C">
      <w:start w:val="1"/>
      <w:numFmt w:val="decimal"/>
      <w:lvlText w:val="B%1."/>
      <w:lvlJc w:val="left"/>
      <w:pPr>
        <w:ind w:left="1440" w:hanging="360"/>
      </w:pPr>
      <w:rPr>
        <w:rFonts w:hint="default"/>
      </w:rPr>
    </w:lvl>
    <w:lvl w:ilvl="1" w:tplc="95008B9A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F165F"/>
    <w:multiLevelType w:val="hybridMultilevel"/>
    <w:tmpl w:val="C0C6E28A"/>
    <w:lvl w:ilvl="0" w:tplc="231677F0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C26E7"/>
    <w:rsid w:val="00056370"/>
    <w:rsid w:val="000605F2"/>
    <w:rsid w:val="00090C35"/>
    <w:rsid w:val="000B4A42"/>
    <w:rsid w:val="000D0ABB"/>
    <w:rsid w:val="000D0E54"/>
    <w:rsid w:val="000D5366"/>
    <w:rsid w:val="00112E1A"/>
    <w:rsid w:val="00131107"/>
    <w:rsid w:val="00145739"/>
    <w:rsid w:val="001700F6"/>
    <w:rsid w:val="00195E22"/>
    <w:rsid w:val="001D7E86"/>
    <w:rsid w:val="001E6CC1"/>
    <w:rsid w:val="001F0BB1"/>
    <w:rsid w:val="00214861"/>
    <w:rsid w:val="00232DFF"/>
    <w:rsid w:val="002832F2"/>
    <w:rsid w:val="002A59CD"/>
    <w:rsid w:val="002D7CAE"/>
    <w:rsid w:val="003544BE"/>
    <w:rsid w:val="003714C2"/>
    <w:rsid w:val="003A2A9D"/>
    <w:rsid w:val="003B656A"/>
    <w:rsid w:val="003B69D3"/>
    <w:rsid w:val="003F30BB"/>
    <w:rsid w:val="00411D38"/>
    <w:rsid w:val="004158CA"/>
    <w:rsid w:val="0046036C"/>
    <w:rsid w:val="004634D5"/>
    <w:rsid w:val="00481248"/>
    <w:rsid w:val="004874F6"/>
    <w:rsid w:val="00487BBD"/>
    <w:rsid w:val="004A534A"/>
    <w:rsid w:val="004C2665"/>
    <w:rsid w:val="004D6F77"/>
    <w:rsid w:val="0052147A"/>
    <w:rsid w:val="00540B4E"/>
    <w:rsid w:val="005B11DB"/>
    <w:rsid w:val="006039FF"/>
    <w:rsid w:val="00611185"/>
    <w:rsid w:val="006214F1"/>
    <w:rsid w:val="006532B2"/>
    <w:rsid w:val="00656726"/>
    <w:rsid w:val="00663A38"/>
    <w:rsid w:val="006C6C69"/>
    <w:rsid w:val="006D6655"/>
    <w:rsid w:val="00703AE0"/>
    <w:rsid w:val="00747953"/>
    <w:rsid w:val="00754E36"/>
    <w:rsid w:val="00763B96"/>
    <w:rsid w:val="00763DB4"/>
    <w:rsid w:val="007641CF"/>
    <w:rsid w:val="007F7101"/>
    <w:rsid w:val="00823123"/>
    <w:rsid w:val="008763CF"/>
    <w:rsid w:val="00886251"/>
    <w:rsid w:val="00895DF0"/>
    <w:rsid w:val="008C26E7"/>
    <w:rsid w:val="008D2C1C"/>
    <w:rsid w:val="008D2D42"/>
    <w:rsid w:val="00911B80"/>
    <w:rsid w:val="00921E2C"/>
    <w:rsid w:val="00933554"/>
    <w:rsid w:val="00960841"/>
    <w:rsid w:val="009627BC"/>
    <w:rsid w:val="0096588F"/>
    <w:rsid w:val="00966F21"/>
    <w:rsid w:val="0098397B"/>
    <w:rsid w:val="009B69F7"/>
    <w:rsid w:val="009E01C8"/>
    <w:rsid w:val="009F7B0B"/>
    <w:rsid w:val="00A2316F"/>
    <w:rsid w:val="00A46C51"/>
    <w:rsid w:val="00A65570"/>
    <w:rsid w:val="00A65D0A"/>
    <w:rsid w:val="00A8167C"/>
    <w:rsid w:val="00A953A3"/>
    <w:rsid w:val="00AC0BCF"/>
    <w:rsid w:val="00AE5E9F"/>
    <w:rsid w:val="00AF3A99"/>
    <w:rsid w:val="00B32515"/>
    <w:rsid w:val="00B41FA1"/>
    <w:rsid w:val="00B46B0D"/>
    <w:rsid w:val="00B63C34"/>
    <w:rsid w:val="00BD4989"/>
    <w:rsid w:val="00BF1007"/>
    <w:rsid w:val="00C03F98"/>
    <w:rsid w:val="00C129AF"/>
    <w:rsid w:val="00C2330B"/>
    <w:rsid w:val="00C4005A"/>
    <w:rsid w:val="00C94AA3"/>
    <w:rsid w:val="00CB1317"/>
    <w:rsid w:val="00CB3571"/>
    <w:rsid w:val="00CC3E4B"/>
    <w:rsid w:val="00CF0AB5"/>
    <w:rsid w:val="00D04528"/>
    <w:rsid w:val="00D1595B"/>
    <w:rsid w:val="00D71905"/>
    <w:rsid w:val="00D81A63"/>
    <w:rsid w:val="00D92FB7"/>
    <w:rsid w:val="00DD07B7"/>
    <w:rsid w:val="00E517ED"/>
    <w:rsid w:val="00E6618F"/>
    <w:rsid w:val="00E71077"/>
    <w:rsid w:val="00E773D8"/>
    <w:rsid w:val="00E80E5F"/>
    <w:rsid w:val="00EA18B4"/>
    <w:rsid w:val="00EF147B"/>
    <w:rsid w:val="00F03B75"/>
    <w:rsid w:val="00F50173"/>
    <w:rsid w:val="00F73417"/>
    <w:rsid w:val="00F77C65"/>
    <w:rsid w:val="00FC4130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A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5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32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2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Erdem Yavuz</cp:lastModifiedBy>
  <cp:revision>43</cp:revision>
  <dcterms:created xsi:type="dcterms:W3CDTF">2015-03-26T09:34:00Z</dcterms:created>
  <dcterms:modified xsi:type="dcterms:W3CDTF">2019-05-03T16:51:00Z</dcterms:modified>
</cp:coreProperties>
</file>