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933" w:rsidRPr="00024888" w:rsidRDefault="005A3933" w:rsidP="005A3933">
      <w:pPr>
        <w:jc w:val="center"/>
        <w:rPr>
          <w:b/>
          <w:sz w:val="32"/>
          <w:szCs w:val="32"/>
        </w:rPr>
      </w:pPr>
      <w:proofErr w:type="spellStart"/>
      <w:r w:rsidRPr="00024888">
        <w:rPr>
          <w:b/>
          <w:sz w:val="32"/>
          <w:szCs w:val="32"/>
        </w:rPr>
        <w:t>Bigisayar</w:t>
      </w:r>
      <w:proofErr w:type="spellEnd"/>
      <w:r w:rsidRPr="00024888">
        <w:rPr>
          <w:b/>
          <w:sz w:val="32"/>
          <w:szCs w:val="32"/>
        </w:rPr>
        <w:t xml:space="preserve"> Sistemleri </w:t>
      </w:r>
      <w:proofErr w:type="spellStart"/>
      <w:r w:rsidRPr="00024888">
        <w:rPr>
          <w:b/>
          <w:sz w:val="32"/>
          <w:szCs w:val="32"/>
        </w:rPr>
        <w:t>Laboratuvarı</w:t>
      </w:r>
      <w:proofErr w:type="spellEnd"/>
      <w:r w:rsidRPr="00024888">
        <w:rPr>
          <w:b/>
          <w:sz w:val="32"/>
          <w:szCs w:val="32"/>
        </w:rPr>
        <w:t xml:space="preserve"> için </w:t>
      </w:r>
    </w:p>
    <w:p w:rsidR="00911B80" w:rsidRPr="00024888" w:rsidRDefault="005A3933" w:rsidP="005A3933">
      <w:pPr>
        <w:jc w:val="center"/>
        <w:rPr>
          <w:b/>
          <w:sz w:val="32"/>
          <w:szCs w:val="32"/>
        </w:rPr>
      </w:pPr>
      <w:r w:rsidRPr="00024888">
        <w:rPr>
          <w:b/>
          <w:sz w:val="32"/>
          <w:szCs w:val="32"/>
        </w:rPr>
        <w:t>Uyulması Gereken Kurallar</w:t>
      </w:r>
    </w:p>
    <w:p w:rsidR="00024888" w:rsidRPr="00024888" w:rsidRDefault="00024888" w:rsidP="005A3933">
      <w:pPr>
        <w:jc w:val="center"/>
      </w:pPr>
    </w:p>
    <w:p w:rsidR="005A3933" w:rsidRPr="00024888" w:rsidRDefault="005A3933" w:rsidP="005A3933">
      <w:pPr>
        <w:jc w:val="center"/>
        <w:rPr>
          <w:sz w:val="28"/>
          <w:szCs w:val="28"/>
        </w:rPr>
      </w:pPr>
    </w:p>
    <w:p w:rsidR="005A3933" w:rsidRPr="00024888" w:rsidRDefault="005A3933" w:rsidP="0031552F">
      <w:pPr>
        <w:pStyle w:val="ListParagraph"/>
        <w:numPr>
          <w:ilvl w:val="0"/>
          <w:numId w:val="2"/>
        </w:numPr>
        <w:ind w:left="900" w:hanging="540"/>
        <w:rPr>
          <w:sz w:val="28"/>
          <w:szCs w:val="28"/>
        </w:rPr>
      </w:pPr>
      <w:r w:rsidRPr="00024888">
        <w:rPr>
          <w:sz w:val="28"/>
          <w:szCs w:val="28"/>
        </w:rPr>
        <w:t xml:space="preserve">Bu laboratuarda 3 tanesi </w:t>
      </w:r>
      <w:r w:rsidRPr="000A4CE2">
        <w:rPr>
          <w:b/>
          <w:sz w:val="28"/>
          <w:szCs w:val="28"/>
        </w:rPr>
        <w:t>Bilgisayar Ağları</w:t>
      </w:r>
      <w:r w:rsidRPr="00024888">
        <w:rPr>
          <w:sz w:val="28"/>
          <w:szCs w:val="28"/>
        </w:rPr>
        <w:t xml:space="preserve">, 3 tanesi </w:t>
      </w:r>
      <w:r w:rsidRPr="000A4CE2">
        <w:rPr>
          <w:b/>
          <w:sz w:val="28"/>
          <w:szCs w:val="28"/>
        </w:rPr>
        <w:t>Bilgisayar Grafikleri</w:t>
      </w:r>
      <w:r w:rsidRPr="00024888">
        <w:rPr>
          <w:sz w:val="28"/>
          <w:szCs w:val="28"/>
        </w:rPr>
        <w:t xml:space="preserve">, ve 2 tanesi de </w:t>
      </w:r>
      <w:r w:rsidRPr="000A4CE2">
        <w:rPr>
          <w:b/>
          <w:sz w:val="28"/>
          <w:szCs w:val="28"/>
        </w:rPr>
        <w:t>Veri Güvenliği</w:t>
      </w:r>
      <w:r w:rsidRPr="00024888">
        <w:rPr>
          <w:sz w:val="28"/>
          <w:szCs w:val="28"/>
          <w:u w:val="single"/>
        </w:rPr>
        <w:t xml:space="preserve"> </w:t>
      </w:r>
      <w:r w:rsidRPr="00024888">
        <w:rPr>
          <w:sz w:val="28"/>
          <w:szCs w:val="28"/>
        </w:rPr>
        <w:t>konularında olmak üzere toplam 8 farklı deney yapılır.</w:t>
      </w:r>
    </w:p>
    <w:p w:rsidR="005A3933" w:rsidRPr="00024888" w:rsidRDefault="005A3933" w:rsidP="005A3933">
      <w:pPr>
        <w:pStyle w:val="ListParagraph"/>
        <w:rPr>
          <w:sz w:val="28"/>
          <w:szCs w:val="28"/>
        </w:rPr>
      </w:pPr>
    </w:p>
    <w:p w:rsidR="005A3933" w:rsidRPr="00024888" w:rsidRDefault="005A3933" w:rsidP="0031552F">
      <w:pPr>
        <w:pStyle w:val="ListParagraph"/>
        <w:numPr>
          <w:ilvl w:val="0"/>
          <w:numId w:val="2"/>
        </w:numPr>
        <w:ind w:left="900" w:hanging="540"/>
        <w:rPr>
          <w:sz w:val="28"/>
          <w:szCs w:val="28"/>
        </w:rPr>
      </w:pPr>
      <w:r w:rsidRPr="00024888">
        <w:rPr>
          <w:sz w:val="28"/>
          <w:szCs w:val="28"/>
        </w:rPr>
        <w:t>Öğre</w:t>
      </w:r>
      <w:r w:rsidR="00871827" w:rsidRPr="00024888">
        <w:rPr>
          <w:sz w:val="28"/>
          <w:szCs w:val="28"/>
        </w:rPr>
        <w:t xml:space="preserve">ncilerin devam şartını yerine getirmeleri için bu </w:t>
      </w:r>
      <w:r w:rsidR="00871827" w:rsidRPr="000A4CE2">
        <w:rPr>
          <w:b/>
          <w:sz w:val="28"/>
          <w:szCs w:val="28"/>
        </w:rPr>
        <w:t>8 deneyin 7 tanesine katılması zorunludur</w:t>
      </w:r>
      <w:r w:rsidR="00871827" w:rsidRPr="00024888">
        <w:rPr>
          <w:sz w:val="28"/>
          <w:szCs w:val="28"/>
        </w:rPr>
        <w:t xml:space="preserve">. Öğrenciye katılmadığı deney için </w:t>
      </w:r>
      <w:r w:rsidR="00871827" w:rsidRPr="000A4CE2">
        <w:rPr>
          <w:b/>
          <w:sz w:val="28"/>
          <w:szCs w:val="28"/>
        </w:rPr>
        <w:t>telafi hakkı verilmez</w:t>
      </w:r>
      <w:r w:rsidR="00871827" w:rsidRPr="00024888">
        <w:rPr>
          <w:sz w:val="28"/>
          <w:szCs w:val="28"/>
        </w:rPr>
        <w:t>.</w:t>
      </w:r>
    </w:p>
    <w:p w:rsidR="00871827" w:rsidRPr="00024888" w:rsidRDefault="00871827" w:rsidP="00871827">
      <w:pPr>
        <w:pStyle w:val="ListParagraph"/>
        <w:rPr>
          <w:sz w:val="28"/>
          <w:szCs w:val="28"/>
        </w:rPr>
      </w:pPr>
    </w:p>
    <w:p w:rsidR="00871827" w:rsidRPr="00024888" w:rsidRDefault="00871827" w:rsidP="0031552F">
      <w:pPr>
        <w:pStyle w:val="ListParagraph"/>
        <w:numPr>
          <w:ilvl w:val="0"/>
          <w:numId w:val="2"/>
        </w:numPr>
        <w:ind w:left="900" w:hanging="540"/>
        <w:rPr>
          <w:sz w:val="28"/>
          <w:szCs w:val="28"/>
        </w:rPr>
      </w:pPr>
      <w:r w:rsidRPr="00024888">
        <w:rPr>
          <w:sz w:val="28"/>
          <w:szCs w:val="28"/>
        </w:rPr>
        <w:t>Öğrenciler deneyleri belirtilen takvime göre yapar.</w:t>
      </w:r>
    </w:p>
    <w:p w:rsidR="00871827" w:rsidRPr="00024888" w:rsidRDefault="00871827" w:rsidP="0031552F">
      <w:pPr>
        <w:pStyle w:val="ListParagraph"/>
        <w:ind w:left="900" w:hanging="540"/>
        <w:rPr>
          <w:sz w:val="28"/>
          <w:szCs w:val="28"/>
        </w:rPr>
      </w:pPr>
    </w:p>
    <w:p w:rsidR="00871827" w:rsidRPr="00024888" w:rsidRDefault="00871827" w:rsidP="0031552F">
      <w:pPr>
        <w:pStyle w:val="ListParagraph"/>
        <w:numPr>
          <w:ilvl w:val="0"/>
          <w:numId w:val="2"/>
        </w:numPr>
        <w:ind w:left="900" w:hanging="540"/>
        <w:rPr>
          <w:sz w:val="28"/>
          <w:szCs w:val="28"/>
        </w:rPr>
      </w:pPr>
      <w:r w:rsidRPr="00024888">
        <w:rPr>
          <w:sz w:val="28"/>
          <w:szCs w:val="28"/>
        </w:rPr>
        <w:t xml:space="preserve">Deneye en </w:t>
      </w:r>
      <w:r w:rsidRPr="000A4CE2">
        <w:rPr>
          <w:b/>
          <w:sz w:val="28"/>
          <w:szCs w:val="28"/>
        </w:rPr>
        <w:t>fazla 15 dakika geç gelen</w:t>
      </w:r>
      <w:r w:rsidRPr="00024888">
        <w:rPr>
          <w:sz w:val="28"/>
          <w:szCs w:val="28"/>
        </w:rPr>
        <w:t xml:space="preserve"> öğrenciler katılabilir. Daha fazla geç gelenler o deneyi yapmamış sayılır.</w:t>
      </w:r>
    </w:p>
    <w:p w:rsidR="00871827" w:rsidRPr="00024888" w:rsidRDefault="00871827" w:rsidP="0031552F">
      <w:pPr>
        <w:pStyle w:val="ListParagraph"/>
        <w:ind w:left="900" w:hanging="540"/>
        <w:rPr>
          <w:sz w:val="28"/>
          <w:szCs w:val="28"/>
        </w:rPr>
      </w:pPr>
    </w:p>
    <w:p w:rsidR="00871827" w:rsidRPr="00024888" w:rsidRDefault="00871827" w:rsidP="0031552F">
      <w:pPr>
        <w:pStyle w:val="ListParagraph"/>
        <w:numPr>
          <w:ilvl w:val="0"/>
          <w:numId w:val="2"/>
        </w:numPr>
        <w:ind w:left="900" w:hanging="540"/>
        <w:rPr>
          <w:sz w:val="28"/>
          <w:szCs w:val="28"/>
        </w:rPr>
      </w:pPr>
      <w:r w:rsidRPr="00024888">
        <w:rPr>
          <w:sz w:val="28"/>
          <w:szCs w:val="28"/>
        </w:rPr>
        <w:t xml:space="preserve">Her öğrenci </w:t>
      </w:r>
      <w:r w:rsidRPr="000A4CE2">
        <w:rPr>
          <w:b/>
          <w:sz w:val="28"/>
          <w:szCs w:val="28"/>
        </w:rPr>
        <w:t xml:space="preserve">deney </w:t>
      </w:r>
      <w:proofErr w:type="spellStart"/>
      <w:r w:rsidRPr="000A4CE2">
        <w:rPr>
          <w:b/>
          <w:sz w:val="28"/>
          <w:szCs w:val="28"/>
        </w:rPr>
        <w:t>föyünü</w:t>
      </w:r>
      <w:proofErr w:type="spellEnd"/>
      <w:r w:rsidRPr="00024888">
        <w:rPr>
          <w:sz w:val="28"/>
          <w:szCs w:val="28"/>
        </w:rPr>
        <w:t xml:space="preserve"> ve aldığı deney sonuçlarını yazabileceği A4 büyüklüğünde </w:t>
      </w:r>
      <w:r w:rsidRPr="000A4CE2">
        <w:rPr>
          <w:b/>
          <w:sz w:val="28"/>
          <w:szCs w:val="28"/>
        </w:rPr>
        <w:t>kağıt</w:t>
      </w:r>
      <w:r w:rsidRPr="00024888">
        <w:rPr>
          <w:sz w:val="28"/>
          <w:szCs w:val="28"/>
        </w:rPr>
        <w:t xml:space="preserve"> getirmek zorundadır.</w:t>
      </w:r>
    </w:p>
    <w:p w:rsidR="00871827" w:rsidRPr="00024888" w:rsidRDefault="00871827" w:rsidP="0031552F">
      <w:pPr>
        <w:pStyle w:val="ListParagraph"/>
        <w:ind w:left="900" w:hanging="540"/>
        <w:rPr>
          <w:sz w:val="28"/>
          <w:szCs w:val="28"/>
        </w:rPr>
      </w:pPr>
    </w:p>
    <w:p w:rsidR="00871827" w:rsidRPr="00024888" w:rsidRDefault="00871827" w:rsidP="0031552F">
      <w:pPr>
        <w:pStyle w:val="ListParagraph"/>
        <w:numPr>
          <w:ilvl w:val="0"/>
          <w:numId w:val="2"/>
        </w:numPr>
        <w:ind w:left="900" w:hanging="540"/>
        <w:rPr>
          <w:sz w:val="28"/>
          <w:szCs w:val="28"/>
        </w:rPr>
      </w:pPr>
      <w:r w:rsidRPr="00024888">
        <w:rPr>
          <w:sz w:val="28"/>
          <w:szCs w:val="28"/>
        </w:rPr>
        <w:t xml:space="preserve">Öğrenciler laboratuara gelmeden önce deney </w:t>
      </w:r>
      <w:proofErr w:type="spellStart"/>
      <w:r w:rsidRPr="00024888">
        <w:rPr>
          <w:sz w:val="28"/>
          <w:szCs w:val="28"/>
        </w:rPr>
        <w:t>föyünü</w:t>
      </w:r>
      <w:proofErr w:type="spellEnd"/>
      <w:r w:rsidRPr="00024888">
        <w:rPr>
          <w:sz w:val="28"/>
          <w:szCs w:val="28"/>
        </w:rPr>
        <w:t xml:space="preserve"> okumalı ve gerekli hazırlıkları yaparak gelmelidir.</w:t>
      </w:r>
    </w:p>
    <w:p w:rsidR="00871827" w:rsidRPr="00024888" w:rsidRDefault="00871827" w:rsidP="0031552F">
      <w:pPr>
        <w:pStyle w:val="ListParagraph"/>
        <w:ind w:left="900" w:hanging="540"/>
        <w:rPr>
          <w:sz w:val="28"/>
          <w:szCs w:val="28"/>
        </w:rPr>
      </w:pPr>
    </w:p>
    <w:p w:rsidR="00871827" w:rsidRPr="00024888" w:rsidRDefault="00871827" w:rsidP="0031552F">
      <w:pPr>
        <w:pStyle w:val="ListParagraph"/>
        <w:numPr>
          <w:ilvl w:val="0"/>
          <w:numId w:val="2"/>
        </w:numPr>
        <w:ind w:left="900" w:hanging="540"/>
        <w:rPr>
          <w:sz w:val="28"/>
          <w:szCs w:val="28"/>
        </w:rPr>
      </w:pPr>
      <w:r w:rsidRPr="00024888">
        <w:rPr>
          <w:sz w:val="28"/>
          <w:szCs w:val="28"/>
        </w:rPr>
        <w:t>Her  yapılan deneye ilişkin el yazısı ile yazılmış bir rapor hazırlanır ve bir sonraki deneye gelindiğinde yetkililere</w:t>
      </w:r>
      <w:r w:rsidR="00BB4B69" w:rsidRPr="00024888">
        <w:rPr>
          <w:sz w:val="28"/>
          <w:szCs w:val="28"/>
        </w:rPr>
        <w:t xml:space="preserve"> teslim edilir.</w:t>
      </w:r>
    </w:p>
    <w:p w:rsidR="00080B55" w:rsidRPr="00024888" w:rsidRDefault="00080B55" w:rsidP="0031552F">
      <w:pPr>
        <w:pStyle w:val="ListParagraph"/>
        <w:ind w:left="900" w:hanging="540"/>
        <w:rPr>
          <w:sz w:val="28"/>
          <w:szCs w:val="28"/>
        </w:rPr>
      </w:pPr>
    </w:p>
    <w:p w:rsidR="00080B55" w:rsidRPr="00024888" w:rsidRDefault="00080B55" w:rsidP="0031552F">
      <w:pPr>
        <w:pStyle w:val="ListParagraph"/>
        <w:numPr>
          <w:ilvl w:val="0"/>
          <w:numId w:val="2"/>
        </w:numPr>
        <w:ind w:left="900" w:hanging="540"/>
        <w:rPr>
          <w:sz w:val="28"/>
          <w:szCs w:val="28"/>
        </w:rPr>
      </w:pPr>
      <w:r w:rsidRPr="00024888">
        <w:rPr>
          <w:sz w:val="28"/>
          <w:szCs w:val="28"/>
        </w:rPr>
        <w:t xml:space="preserve">Deney raporu üç bölümden oluşur: (1) </w:t>
      </w:r>
      <w:r w:rsidRPr="000A4CE2">
        <w:rPr>
          <w:b/>
          <w:sz w:val="28"/>
          <w:szCs w:val="28"/>
        </w:rPr>
        <w:t>Deneyin Özeti</w:t>
      </w:r>
      <w:r w:rsidRPr="00024888">
        <w:rPr>
          <w:sz w:val="28"/>
          <w:szCs w:val="28"/>
        </w:rPr>
        <w:t xml:space="preserve">, (2) </w:t>
      </w:r>
      <w:r w:rsidRPr="000A4CE2">
        <w:rPr>
          <w:b/>
          <w:sz w:val="28"/>
          <w:szCs w:val="28"/>
        </w:rPr>
        <w:t>Deneyin yapılışı</w:t>
      </w:r>
      <w:r w:rsidRPr="00024888">
        <w:rPr>
          <w:sz w:val="28"/>
          <w:szCs w:val="28"/>
        </w:rPr>
        <w:t xml:space="preserve">, (3) </w:t>
      </w:r>
      <w:r w:rsidRPr="000A4CE2">
        <w:rPr>
          <w:b/>
          <w:sz w:val="28"/>
          <w:szCs w:val="28"/>
        </w:rPr>
        <w:t>Bulgular  ve sonuçlar</w:t>
      </w:r>
      <w:r w:rsidRPr="00024888">
        <w:rPr>
          <w:sz w:val="28"/>
          <w:szCs w:val="28"/>
        </w:rPr>
        <w:t>.</w:t>
      </w:r>
    </w:p>
    <w:p w:rsidR="00080B55" w:rsidRPr="00024888" w:rsidRDefault="00080B55" w:rsidP="0031552F">
      <w:pPr>
        <w:pStyle w:val="ListParagraph"/>
        <w:ind w:left="900" w:hanging="540"/>
        <w:rPr>
          <w:sz w:val="28"/>
          <w:szCs w:val="28"/>
        </w:rPr>
      </w:pPr>
    </w:p>
    <w:p w:rsidR="00080B55" w:rsidRPr="00024888" w:rsidRDefault="00080B55" w:rsidP="0031552F">
      <w:pPr>
        <w:pStyle w:val="ListParagraph"/>
        <w:numPr>
          <w:ilvl w:val="0"/>
          <w:numId w:val="2"/>
        </w:numPr>
        <w:ind w:left="900" w:hanging="540"/>
        <w:rPr>
          <w:sz w:val="28"/>
          <w:szCs w:val="28"/>
        </w:rPr>
      </w:pPr>
      <w:r w:rsidRPr="00024888">
        <w:rPr>
          <w:sz w:val="28"/>
          <w:szCs w:val="28"/>
        </w:rPr>
        <w:t>Deney raporu bir sayfadan  az ve iki sayfadan  fazla olmamalı ve el yazısı ile yazılmalıdır. Deney sonuçları bilgisayar çıktısı olarak verilebilir.</w:t>
      </w:r>
    </w:p>
    <w:p w:rsidR="00024888" w:rsidRPr="00024888" w:rsidRDefault="00024888" w:rsidP="0031552F">
      <w:pPr>
        <w:pStyle w:val="ListParagraph"/>
        <w:ind w:left="900" w:hanging="540"/>
        <w:rPr>
          <w:sz w:val="28"/>
          <w:szCs w:val="28"/>
        </w:rPr>
      </w:pPr>
    </w:p>
    <w:p w:rsidR="00024888" w:rsidRPr="00024888" w:rsidRDefault="00024888" w:rsidP="0031552F">
      <w:pPr>
        <w:pStyle w:val="ListParagraph"/>
        <w:numPr>
          <w:ilvl w:val="0"/>
          <w:numId w:val="2"/>
        </w:numPr>
        <w:ind w:left="900" w:hanging="540"/>
        <w:rPr>
          <w:sz w:val="28"/>
          <w:szCs w:val="28"/>
        </w:rPr>
      </w:pPr>
      <w:r w:rsidRPr="00024888">
        <w:rPr>
          <w:sz w:val="28"/>
          <w:szCs w:val="28"/>
        </w:rPr>
        <w:t xml:space="preserve">Her deney raporundan öğrenciye bir not (puan) verilir. Bu raporların başarı notuna katkısı </w:t>
      </w:r>
      <w:r w:rsidRPr="000A4CE2">
        <w:rPr>
          <w:b/>
          <w:sz w:val="28"/>
          <w:szCs w:val="28"/>
        </w:rPr>
        <w:t>%30</w:t>
      </w:r>
      <w:r w:rsidRPr="00024888">
        <w:rPr>
          <w:sz w:val="28"/>
          <w:szCs w:val="28"/>
        </w:rPr>
        <w:t>’dur</w:t>
      </w:r>
      <w:r w:rsidR="000A4CE2">
        <w:rPr>
          <w:sz w:val="28"/>
          <w:szCs w:val="28"/>
        </w:rPr>
        <w:t>.</w:t>
      </w:r>
    </w:p>
    <w:p w:rsidR="00024888" w:rsidRPr="00024888" w:rsidRDefault="00024888" w:rsidP="0031552F">
      <w:pPr>
        <w:pStyle w:val="ListParagraph"/>
        <w:ind w:left="900" w:hanging="540"/>
        <w:rPr>
          <w:sz w:val="28"/>
          <w:szCs w:val="28"/>
        </w:rPr>
      </w:pPr>
    </w:p>
    <w:p w:rsidR="00024888" w:rsidRPr="00024888" w:rsidRDefault="00024888" w:rsidP="0031552F">
      <w:pPr>
        <w:pStyle w:val="ListParagraph"/>
        <w:numPr>
          <w:ilvl w:val="0"/>
          <w:numId w:val="2"/>
        </w:numPr>
        <w:ind w:left="900" w:hanging="540"/>
        <w:rPr>
          <w:sz w:val="28"/>
          <w:szCs w:val="28"/>
        </w:rPr>
      </w:pPr>
      <w:r w:rsidRPr="00024888">
        <w:rPr>
          <w:sz w:val="28"/>
          <w:szCs w:val="28"/>
        </w:rPr>
        <w:t xml:space="preserve">Ara Sınavın başarı notuna katkısı </w:t>
      </w:r>
      <w:r w:rsidRPr="000A4CE2">
        <w:rPr>
          <w:b/>
          <w:sz w:val="28"/>
          <w:szCs w:val="28"/>
        </w:rPr>
        <w:t>%30</w:t>
      </w:r>
      <w:r w:rsidRPr="00024888">
        <w:rPr>
          <w:sz w:val="28"/>
          <w:szCs w:val="28"/>
        </w:rPr>
        <w:t xml:space="preserve"> ve Final Sınavının başarı notuna katkısı ise </w:t>
      </w:r>
      <w:r w:rsidRPr="000A4CE2">
        <w:rPr>
          <w:b/>
          <w:sz w:val="28"/>
          <w:szCs w:val="28"/>
        </w:rPr>
        <w:t>% 40</w:t>
      </w:r>
      <w:r w:rsidRPr="00024888">
        <w:rPr>
          <w:sz w:val="28"/>
          <w:szCs w:val="28"/>
        </w:rPr>
        <w:t>’tır.</w:t>
      </w:r>
    </w:p>
    <w:p w:rsidR="00024888" w:rsidRPr="00024888" w:rsidRDefault="00024888" w:rsidP="0031552F">
      <w:pPr>
        <w:pStyle w:val="ListParagraph"/>
        <w:ind w:left="900" w:hanging="540"/>
        <w:rPr>
          <w:sz w:val="28"/>
          <w:szCs w:val="28"/>
        </w:rPr>
      </w:pPr>
    </w:p>
    <w:p w:rsidR="00024888" w:rsidRPr="00024888" w:rsidRDefault="00024888" w:rsidP="0031552F">
      <w:pPr>
        <w:pStyle w:val="ListParagraph"/>
        <w:numPr>
          <w:ilvl w:val="0"/>
          <w:numId w:val="2"/>
        </w:numPr>
        <w:ind w:left="900" w:hanging="540"/>
        <w:rPr>
          <w:sz w:val="28"/>
          <w:szCs w:val="28"/>
        </w:rPr>
      </w:pPr>
      <w:r w:rsidRPr="00024888">
        <w:rPr>
          <w:sz w:val="28"/>
          <w:szCs w:val="28"/>
        </w:rPr>
        <w:t>Ara Sınav ve Final sınavında deneylere ilişkin hem teorik hem de pratik sorular sorulur.</w:t>
      </w:r>
    </w:p>
    <w:p w:rsidR="00024888" w:rsidRPr="00024888" w:rsidRDefault="00024888" w:rsidP="0031552F">
      <w:pPr>
        <w:pStyle w:val="ListParagraph"/>
        <w:ind w:left="900" w:hanging="540"/>
        <w:rPr>
          <w:sz w:val="28"/>
          <w:szCs w:val="28"/>
        </w:rPr>
      </w:pPr>
    </w:p>
    <w:p w:rsidR="00024888" w:rsidRPr="00024888" w:rsidRDefault="00024888" w:rsidP="0031552F">
      <w:pPr>
        <w:pStyle w:val="ListParagraph"/>
        <w:numPr>
          <w:ilvl w:val="0"/>
          <w:numId w:val="2"/>
        </w:numPr>
        <w:ind w:left="900" w:hanging="540"/>
        <w:rPr>
          <w:sz w:val="28"/>
          <w:szCs w:val="28"/>
        </w:rPr>
      </w:pPr>
      <w:proofErr w:type="spellStart"/>
      <w:r w:rsidRPr="00024888">
        <w:rPr>
          <w:sz w:val="28"/>
          <w:szCs w:val="28"/>
        </w:rPr>
        <w:t>Laboratuvara</w:t>
      </w:r>
      <w:proofErr w:type="spellEnd"/>
      <w:r w:rsidRPr="00024888">
        <w:rPr>
          <w:sz w:val="28"/>
          <w:szCs w:val="28"/>
        </w:rPr>
        <w:t xml:space="preserve"> ilişkin bilgiler ilgili öğretim üyesinin web sayfasından temin edilebilir.</w:t>
      </w:r>
    </w:p>
    <w:sectPr w:rsidR="00024888" w:rsidRPr="00024888" w:rsidSect="005A3933">
      <w:pgSz w:w="11906" w:h="16838"/>
      <w:pgMar w:top="1417" w:right="926" w:bottom="1417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A6B81"/>
    <w:multiLevelType w:val="hybridMultilevel"/>
    <w:tmpl w:val="F69A16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5E3498"/>
    <w:multiLevelType w:val="hybridMultilevel"/>
    <w:tmpl w:val="7F1490DA"/>
    <w:lvl w:ilvl="0" w:tplc="960E2F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>
    <w:applyBreakingRules/>
  </w:compat>
  <w:rsids>
    <w:rsidRoot w:val="005A3933"/>
    <w:rsid w:val="00024888"/>
    <w:rsid w:val="000605F2"/>
    <w:rsid w:val="00080B55"/>
    <w:rsid w:val="00090C35"/>
    <w:rsid w:val="000A4CE2"/>
    <w:rsid w:val="000D0ABB"/>
    <w:rsid w:val="000D0E54"/>
    <w:rsid w:val="000D1B54"/>
    <w:rsid w:val="00112E1A"/>
    <w:rsid w:val="001700F6"/>
    <w:rsid w:val="00195E22"/>
    <w:rsid w:val="001D7E86"/>
    <w:rsid w:val="001E6CC1"/>
    <w:rsid w:val="001F0BB1"/>
    <w:rsid w:val="00214861"/>
    <w:rsid w:val="00232DFF"/>
    <w:rsid w:val="002D7CAE"/>
    <w:rsid w:val="0031552F"/>
    <w:rsid w:val="003544BE"/>
    <w:rsid w:val="003714C2"/>
    <w:rsid w:val="003B69D3"/>
    <w:rsid w:val="003F30BB"/>
    <w:rsid w:val="00411D38"/>
    <w:rsid w:val="0046036C"/>
    <w:rsid w:val="004634D5"/>
    <w:rsid w:val="00487BBD"/>
    <w:rsid w:val="0052147A"/>
    <w:rsid w:val="005A3933"/>
    <w:rsid w:val="005B11DB"/>
    <w:rsid w:val="006214F1"/>
    <w:rsid w:val="006532B2"/>
    <w:rsid w:val="00656726"/>
    <w:rsid w:val="006C6C69"/>
    <w:rsid w:val="006D6655"/>
    <w:rsid w:val="00703AE0"/>
    <w:rsid w:val="00744647"/>
    <w:rsid w:val="00763DB4"/>
    <w:rsid w:val="007F7101"/>
    <w:rsid w:val="00871827"/>
    <w:rsid w:val="008763CF"/>
    <w:rsid w:val="00895DF0"/>
    <w:rsid w:val="008D2C1C"/>
    <w:rsid w:val="008D2D42"/>
    <w:rsid w:val="00911B80"/>
    <w:rsid w:val="00921E2C"/>
    <w:rsid w:val="0096588F"/>
    <w:rsid w:val="0098397B"/>
    <w:rsid w:val="009B69F7"/>
    <w:rsid w:val="009E01C8"/>
    <w:rsid w:val="009F7B0B"/>
    <w:rsid w:val="00A46C51"/>
    <w:rsid w:val="00A953A3"/>
    <w:rsid w:val="00AC0BCF"/>
    <w:rsid w:val="00AE5E9F"/>
    <w:rsid w:val="00B32515"/>
    <w:rsid w:val="00B41FA1"/>
    <w:rsid w:val="00B46B0D"/>
    <w:rsid w:val="00B63C34"/>
    <w:rsid w:val="00BB4B69"/>
    <w:rsid w:val="00C129AF"/>
    <w:rsid w:val="00C2330B"/>
    <w:rsid w:val="00C4005A"/>
    <w:rsid w:val="00CB1317"/>
    <w:rsid w:val="00CC3E4B"/>
    <w:rsid w:val="00CF0AB5"/>
    <w:rsid w:val="00D1595B"/>
    <w:rsid w:val="00D81A63"/>
    <w:rsid w:val="00E71077"/>
    <w:rsid w:val="00E773D8"/>
    <w:rsid w:val="00E80E5F"/>
    <w:rsid w:val="00EA18B4"/>
    <w:rsid w:val="00EF147B"/>
    <w:rsid w:val="00F73417"/>
    <w:rsid w:val="00F77C65"/>
    <w:rsid w:val="00FD4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B5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9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</dc:creator>
  <cp:lastModifiedBy>erdem</cp:lastModifiedBy>
  <cp:revision>2</cp:revision>
  <dcterms:created xsi:type="dcterms:W3CDTF">2013-10-31T07:59:00Z</dcterms:created>
  <dcterms:modified xsi:type="dcterms:W3CDTF">2013-10-31T09:16:00Z</dcterms:modified>
</cp:coreProperties>
</file>