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9" w:rsidRPr="007347F9" w:rsidRDefault="007347F9" w:rsidP="007347F9">
      <w:pPr>
        <w:pStyle w:val="Balk2"/>
        <w:jc w:val="center"/>
        <w:rPr>
          <w:sz w:val="32"/>
          <w:szCs w:val="24"/>
        </w:rPr>
      </w:pPr>
      <w:r w:rsidRPr="007347F9">
        <w:rPr>
          <w:sz w:val="32"/>
          <w:szCs w:val="24"/>
        </w:rPr>
        <w:t>Öz</w:t>
      </w:r>
    </w:p>
    <w:p w:rsidR="007347F9" w:rsidRPr="008951D8" w:rsidRDefault="007347F9" w:rsidP="007347F9">
      <w:pPr>
        <w:pStyle w:val="Tekaralk"/>
        <w:jc w:val="both"/>
        <w:rPr>
          <w:color w:val="FFFFFF" w:themeColor="background1"/>
        </w:rPr>
      </w:pPr>
      <w:r w:rsidRPr="008951D8">
        <w:rPr>
          <w:color w:val="FFFFFF" w:themeColor="background1"/>
        </w:rPr>
        <w:t>&lt;\&gt;1</w:t>
      </w:r>
    </w:p>
    <w:p w:rsidR="007347F9" w:rsidRPr="008951D8" w:rsidRDefault="007347F9" w:rsidP="007347F9">
      <w:pPr>
        <w:pStyle w:val="Tekaralk"/>
        <w:jc w:val="both"/>
        <w:rPr>
          <w:color w:val="FFFFFF" w:themeColor="background1"/>
        </w:rPr>
      </w:pPr>
      <w:r w:rsidRPr="008951D8">
        <w:rPr>
          <w:color w:val="FFFFFF" w:themeColor="background1"/>
        </w:rPr>
        <w:t xml:space="preserve">&lt;\&gt;2 </w:t>
      </w:r>
    </w:p>
    <w:p w:rsidR="007347F9" w:rsidRDefault="007347F9" w:rsidP="007347F9">
      <w:pPr>
        <w:jc w:val="both"/>
        <w:rPr>
          <w:szCs w:val="24"/>
        </w:rPr>
      </w:pPr>
      <w:r w:rsidRPr="00E85069">
        <w:rPr>
          <w:color w:val="FF0000"/>
          <w:szCs w:val="24"/>
        </w:rPr>
        <w:t>Konu/problem</w:t>
      </w:r>
      <w:r w:rsidRPr="00E85069">
        <w:rPr>
          <w:szCs w:val="24"/>
        </w:rPr>
        <w:t>.  Bu çalışmada üniversitelerdeki yöneticilerle akademisyenlerin eğitim sürecinde uygulanan “eğitici eğitsel performansı göstergelerinin” hangi düzeyde izle</w:t>
      </w:r>
      <w:r w:rsidRPr="00E85069">
        <w:rPr>
          <w:szCs w:val="24"/>
        </w:rPr>
        <w:t>n</w:t>
      </w:r>
      <w:r w:rsidRPr="00E85069">
        <w:rPr>
          <w:szCs w:val="24"/>
        </w:rPr>
        <w:t>mesi gerektiğine ilişkin düşünceleri arasında istatistiksel bir farklılık bulunup bulunm</w:t>
      </w:r>
      <w:r w:rsidRPr="00E85069">
        <w:rPr>
          <w:szCs w:val="24"/>
        </w:rPr>
        <w:t>a</w:t>
      </w:r>
      <w:r w:rsidRPr="00E85069">
        <w:rPr>
          <w:szCs w:val="24"/>
        </w:rPr>
        <w:t>dığı konusu araştırılmıştır. Yükseköğretim kurum</w:t>
      </w:r>
      <w:r w:rsidRPr="00E85069">
        <w:rPr>
          <w:szCs w:val="24"/>
        </w:rPr>
        <w:softHyphen/>
        <w:t>larında eğitim kalitesinin geliştirilmesi önemli ölçüde “eğiticilerin eğitsel performansına” bağlı olduğundan yöneticiler ve öğr</w:t>
      </w:r>
      <w:r w:rsidRPr="00E85069">
        <w:rPr>
          <w:szCs w:val="24"/>
        </w:rPr>
        <w:t>e</w:t>
      </w:r>
      <w:r w:rsidRPr="00E85069">
        <w:rPr>
          <w:szCs w:val="24"/>
        </w:rPr>
        <w:t xml:space="preserve">tim üyelerinin bu konudaki görüş birliği ve farklılığının saptanması önem taşımaktadır </w:t>
      </w:r>
    </w:p>
    <w:p w:rsidR="007347F9" w:rsidRDefault="007347F9" w:rsidP="007347F9">
      <w:pPr>
        <w:pStyle w:val="6nokParagraflarArasBoluk"/>
        <w:jc w:val="both"/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Default="007347F9" w:rsidP="007347F9">
      <w:pPr>
        <w:jc w:val="both"/>
        <w:rPr>
          <w:szCs w:val="24"/>
          <w:lang w:val="en" w:eastAsia="tr-TR"/>
        </w:rPr>
      </w:pPr>
      <w:proofErr w:type="spellStart"/>
      <w:proofErr w:type="gramStart"/>
      <w:r w:rsidRPr="00E85069">
        <w:rPr>
          <w:color w:val="FF0000"/>
          <w:szCs w:val="24"/>
          <w:lang w:val="en" w:eastAsia="tr-TR"/>
        </w:rPr>
        <w:t>Gerekçe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  <w:r w:rsidRPr="00E85069">
        <w:rPr>
          <w:szCs w:val="24"/>
          <w:lang w:val="en" w:eastAsia="tr-TR"/>
        </w:rPr>
        <w:t xml:space="preserve">  </w:t>
      </w:r>
      <w:proofErr w:type="spellStart"/>
      <w:r w:rsidRPr="00E85069">
        <w:rPr>
          <w:szCs w:val="24"/>
          <w:lang w:val="en" w:eastAsia="tr-TR"/>
        </w:rPr>
        <w:t>Doğrudan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eğiticileri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ilgilendiren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eğitsel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performans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göstergelerinin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çıkarıl</w:t>
      </w:r>
      <w:r w:rsidRPr="00E85069">
        <w:rPr>
          <w:szCs w:val="24"/>
          <w:lang w:val="en" w:eastAsia="tr-TR"/>
        </w:rPr>
        <w:softHyphen/>
        <w:t>ması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ve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belirlenmesi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yönündeki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çalışmaların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proofErr w:type="gramStart"/>
      <w:r w:rsidRPr="00E85069">
        <w:rPr>
          <w:szCs w:val="24"/>
          <w:lang w:val="en" w:eastAsia="tr-TR"/>
        </w:rPr>
        <w:t>az</w:t>
      </w:r>
      <w:proofErr w:type="spellEnd"/>
      <w:proofErr w:type="gram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olmasının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yanısıra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bu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konuda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üniversite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yöneticileri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ile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öğretim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üyelerinin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hangi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noktada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durdukları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konusunda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bir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araştırma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yapılmamış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olması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tez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çalışmasının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temel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güdüsü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olmuştur</w:t>
      </w:r>
      <w:proofErr w:type="spellEnd"/>
      <w:r w:rsidRPr="00E85069">
        <w:rPr>
          <w:szCs w:val="24"/>
          <w:lang w:val="en" w:eastAsia="tr-TR"/>
        </w:rPr>
        <w:t xml:space="preserve"> </w:t>
      </w:r>
    </w:p>
    <w:p w:rsidR="007347F9" w:rsidRDefault="007347F9" w:rsidP="007347F9">
      <w:pPr>
        <w:pStyle w:val="6nokParagraflarArasBoluk"/>
        <w:jc w:val="both"/>
        <w:rPr>
          <w:lang w:val="en"/>
        </w:rPr>
      </w:pPr>
    </w:p>
    <w:p w:rsidR="007347F9" w:rsidRPr="007347F9" w:rsidRDefault="007347F9" w:rsidP="007347F9">
      <w:pPr>
        <w:jc w:val="both"/>
        <w:rPr>
          <w:lang w:val="en" w:eastAsia="tr-TR"/>
        </w:rPr>
      </w:pPr>
    </w:p>
    <w:p w:rsidR="007347F9" w:rsidRDefault="007347F9" w:rsidP="007347F9">
      <w:pPr>
        <w:jc w:val="both"/>
        <w:rPr>
          <w:szCs w:val="24"/>
          <w:lang w:val="en" w:eastAsia="tr-TR"/>
        </w:rPr>
      </w:pPr>
      <w:proofErr w:type="spellStart"/>
      <w:proofErr w:type="gramStart"/>
      <w:r w:rsidRPr="00E85069">
        <w:rPr>
          <w:color w:val="FF0000"/>
          <w:szCs w:val="24"/>
          <w:lang w:val="en" w:eastAsia="tr-TR"/>
        </w:rPr>
        <w:t>Yöntem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Çalışmada</w:t>
      </w:r>
      <w:proofErr w:type="spellEnd"/>
      <w:r w:rsidRPr="00E85069">
        <w:rPr>
          <w:szCs w:val="24"/>
          <w:lang w:val="en" w:eastAsia="tr-TR"/>
        </w:rPr>
        <w:t>, “</w:t>
      </w:r>
      <w:proofErr w:type="spellStart"/>
      <w:r w:rsidRPr="00E85069">
        <w:rPr>
          <w:szCs w:val="24"/>
          <w:lang w:val="en" w:eastAsia="tr-TR"/>
        </w:rPr>
        <w:t>temel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eğitsel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performans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göstergeleri</w:t>
      </w:r>
      <w:proofErr w:type="spellEnd"/>
      <w:r w:rsidRPr="00E85069">
        <w:rPr>
          <w:szCs w:val="24"/>
          <w:lang w:val="en" w:eastAsia="tr-TR"/>
        </w:rPr>
        <w:t xml:space="preserve">” </w:t>
      </w:r>
      <w:proofErr w:type="spellStart"/>
      <w:proofErr w:type="gramStart"/>
      <w:r w:rsidRPr="00E85069">
        <w:rPr>
          <w:szCs w:val="24"/>
          <w:lang w:val="en" w:eastAsia="tr-TR"/>
        </w:rPr>
        <w:t>konusunda</w:t>
      </w:r>
      <w:proofErr w:type="spellEnd"/>
      <w:r w:rsidRPr="00E85069">
        <w:rPr>
          <w:szCs w:val="24"/>
          <w:lang w:val="en" w:eastAsia="tr-TR"/>
        </w:rPr>
        <w:t xml:space="preserve">  </w:t>
      </w:r>
      <w:proofErr w:type="spellStart"/>
      <w:r w:rsidRPr="00E85069">
        <w:rPr>
          <w:szCs w:val="24"/>
          <w:lang w:val="en" w:eastAsia="tr-TR"/>
        </w:rPr>
        <w:t>bir</w:t>
      </w:r>
      <w:proofErr w:type="spellEnd"/>
      <w:proofErr w:type="gram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indeks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oluşturulmuş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ve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bu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indeks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bir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taraftan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üniversite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yöneticilerine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ve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diğer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taraftan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öğretim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üyelerine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değerletilerek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indekste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belirlenen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maddelerin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hangi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düzeyde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uygulanması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gerektiği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konusundaki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görüşleri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derlenmiştir</w:t>
      </w:r>
      <w:proofErr w:type="spellEnd"/>
      <w:r w:rsidRPr="00E85069">
        <w:rPr>
          <w:szCs w:val="24"/>
          <w:lang w:val="en" w:eastAsia="tr-TR"/>
        </w:rPr>
        <w:t xml:space="preserve">. </w:t>
      </w:r>
      <w:proofErr w:type="gramStart"/>
      <w:r w:rsidRPr="00E85069">
        <w:rPr>
          <w:szCs w:val="24"/>
          <w:lang w:val="en" w:eastAsia="tr-TR"/>
        </w:rPr>
        <w:t xml:space="preserve">Bu </w:t>
      </w:r>
      <w:proofErr w:type="spellStart"/>
      <w:r w:rsidRPr="00E85069">
        <w:rPr>
          <w:szCs w:val="24"/>
          <w:lang w:val="en" w:eastAsia="tr-TR"/>
        </w:rPr>
        <w:t>kapsamda</w:t>
      </w:r>
      <w:proofErr w:type="spellEnd"/>
      <w:r w:rsidRPr="00E85069">
        <w:rPr>
          <w:szCs w:val="24"/>
          <w:lang w:val="en" w:eastAsia="tr-TR"/>
        </w:rPr>
        <w:t xml:space="preserve"> 350 </w:t>
      </w:r>
      <w:proofErr w:type="spellStart"/>
      <w:r w:rsidRPr="00E85069">
        <w:rPr>
          <w:szCs w:val="24"/>
          <w:lang w:val="en" w:eastAsia="tr-TR"/>
        </w:rPr>
        <w:t>yönetici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ve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öğretim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üyesine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ulaşılmıştır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</w:p>
    <w:p w:rsidR="007347F9" w:rsidRDefault="007347F9" w:rsidP="007347F9">
      <w:pPr>
        <w:pStyle w:val="6nokParagraflarArasBoluk"/>
        <w:jc w:val="both"/>
        <w:rPr>
          <w:lang w:val="en"/>
        </w:rPr>
      </w:pPr>
    </w:p>
    <w:p w:rsidR="007347F9" w:rsidRPr="007347F9" w:rsidRDefault="007347F9" w:rsidP="007347F9">
      <w:pPr>
        <w:jc w:val="both"/>
        <w:rPr>
          <w:lang w:val="en" w:eastAsia="tr-TR"/>
        </w:rPr>
      </w:pPr>
    </w:p>
    <w:p w:rsidR="007347F9" w:rsidRDefault="007347F9" w:rsidP="007347F9">
      <w:pPr>
        <w:jc w:val="both"/>
        <w:rPr>
          <w:szCs w:val="24"/>
          <w:lang w:val="en" w:eastAsia="tr-TR"/>
        </w:rPr>
      </w:pPr>
      <w:proofErr w:type="gramStart"/>
      <w:r w:rsidRPr="00E85069">
        <w:rPr>
          <w:color w:val="FF0000"/>
          <w:szCs w:val="24"/>
          <w:lang w:val="en" w:eastAsia="tr-TR"/>
        </w:rPr>
        <w:t xml:space="preserve">Temel </w:t>
      </w:r>
      <w:proofErr w:type="spellStart"/>
      <w:r w:rsidRPr="00E85069">
        <w:rPr>
          <w:color w:val="FF0000"/>
          <w:szCs w:val="24"/>
          <w:lang w:val="en" w:eastAsia="tr-TR"/>
        </w:rPr>
        <w:t>hipotez</w:t>
      </w:r>
      <w:proofErr w:type="spellEnd"/>
      <w:r w:rsidRPr="00E85069">
        <w:rPr>
          <w:color w:val="FF0000"/>
          <w:szCs w:val="24"/>
          <w:lang w:val="en" w:eastAsia="tr-TR"/>
        </w:rPr>
        <w:t xml:space="preserve"> </w:t>
      </w:r>
      <w:proofErr w:type="spellStart"/>
      <w:r w:rsidRPr="00E85069">
        <w:rPr>
          <w:color w:val="FF0000"/>
          <w:szCs w:val="24"/>
          <w:lang w:val="en" w:eastAsia="tr-TR"/>
        </w:rPr>
        <w:t>bulgusu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  <w:r w:rsidRPr="00E85069">
        <w:rPr>
          <w:szCs w:val="24"/>
          <w:lang w:val="en" w:eastAsia="tr-TR"/>
        </w:rPr>
        <w:t xml:space="preserve"> </w:t>
      </w:r>
      <w:proofErr w:type="spellStart"/>
      <w:proofErr w:type="gramStart"/>
      <w:r w:rsidRPr="00E85069">
        <w:rPr>
          <w:szCs w:val="24"/>
          <w:lang w:val="en" w:eastAsia="tr-TR"/>
        </w:rPr>
        <w:t>İstatistik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analizleri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sonucunda</w:t>
      </w:r>
      <w:proofErr w:type="spellEnd"/>
      <w:r w:rsidRPr="00E85069">
        <w:rPr>
          <w:szCs w:val="24"/>
          <w:lang w:val="en" w:eastAsia="tr-TR"/>
        </w:rPr>
        <w:t xml:space="preserve">, </w:t>
      </w:r>
      <w:proofErr w:type="spellStart"/>
      <w:r w:rsidRPr="00E85069">
        <w:rPr>
          <w:szCs w:val="24"/>
          <w:lang w:val="en" w:eastAsia="tr-TR"/>
        </w:rPr>
        <w:t>üniversite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yöneticileriyle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öğretim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üyelerinin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eğitsel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performans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göstergelerinin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hangi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düzeyde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izlenmesi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gerektiği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konusundaki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görüşleri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arasında</w:t>
      </w:r>
      <w:proofErr w:type="spellEnd"/>
      <w:r w:rsidRPr="00E85069">
        <w:rPr>
          <w:szCs w:val="24"/>
          <w:lang w:val="en" w:eastAsia="tr-TR"/>
        </w:rPr>
        <w:t xml:space="preserve">, </w:t>
      </w:r>
      <w:proofErr w:type="spellStart"/>
      <w:r w:rsidRPr="00E85069">
        <w:rPr>
          <w:szCs w:val="24"/>
          <w:lang w:val="en" w:eastAsia="tr-TR"/>
        </w:rPr>
        <w:t>istatistikî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olarak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anlamlı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ölçüde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farklılık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olduğu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görü</w:t>
      </w:r>
      <w:r w:rsidRPr="00E85069">
        <w:rPr>
          <w:szCs w:val="24"/>
          <w:lang w:val="en" w:eastAsia="tr-TR"/>
        </w:rPr>
        <w:t>l</w:t>
      </w:r>
      <w:r w:rsidRPr="00E85069">
        <w:rPr>
          <w:szCs w:val="24"/>
          <w:lang w:val="en" w:eastAsia="tr-TR"/>
        </w:rPr>
        <w:t>müştür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</w:p>
    <w:p w:rsidR="007347F9" w:rsidRDefault="007347F9" w:rsidP="007347F9">
      <w:pPr>
        <w:pStyle w:val="6nokParagraflarArasBoluk"/>
        <w:jc w:val="both"/>
        <w:rPr>
          <w:lang w:val="en"/>
        </w:rPr>
      </w:pPr>
    </w:p>
    <w:p w:rsidR="007347F9" w:rsidRPr="007347F9" w:rsidRDefault="007347F9" w:rsidP="007347F9">
      <w:pPr>
        <w:jc w:val="both"/>
        <w:rPr>
          <w:lang w:val="en" w:eastAsia="tr-TR"/>
        </w:rPr>
      </w:pPr>
    </w:p>
    <w:p w:rsidR="007347F9" w:rsidRDefault="007347F9" w:rsidP="007347F9">
      <w:pPr>
        <w:jc w:val="both"/>
        <w:rPr>
          <w:szCs w:val="24"/>
          <w:lang w:val="en" w:eastAsia="tr-TR"/>
        </w:rPr>
      </w:pPr>
      <w:proofErr w:type="spellStart"/>
      <w:proofErr w:type="gramStart"/>
      <w:r w:rsidRPr="00E85069">
        <w:rPr>
          <w:color w:val="FF0000"/>
          <w:szCs w:val="24"/>
          <w:lang w:val="en" w:eastAsia="tr-TR"/>
        </w:rPr>
        <w:t>Sonuç</w:t>
      </w:r>
      <w:proofErr w:type="spellEnd"/>
      <w:r w:rsidRPr="00E85069">
        <w:rPr>
          <w:szCs w:val="24"/>
          <w:lang w:val="en" w:eastAsia="tr-TR"/>
        </w:rPr>
        <w:t>.</w:t>
      </w:r>
      <w:proofErr w:type="gram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Araştırmadan</w:t>
      </w:r>
      <w:proofErr w:type="spellEnd"/>
      <w:r w:rsidRPr="00E85069">
        <w:rPr>
          <w:szCs w:val="24"/>
          <w:lang w:val="en" w:eastAsia="tr-TR"/>
        </w:rPr>
        <w:t xml:space="preserve">, </w:t>
      </w:r>
      <w:proofErr w:type="spellStart"/>
      <w:r w:rsidRPr="00E85069">
        <w:rPr>
          <w:szCs w:val="24"/>
          <w:lang w:val="en" w:eastAsia="tr-TR"/>
        </w:rPr>
        <w:t>üniversite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yöneticilerinin</w:t>
      </w:r>
      <w:proofErr w:type="spellEnd"/>
      <w:r w:rsidRPr="00E85069">
        <w:rPr>
          <w:szCs w:val="24"/>
          <w:lang w:val="en" w:eastAsia="tr-TR"/>
        </w:rPr>
        <w:t xml:space="preserve"> “</w:t>
      </w:r>
      <w:proofErr w:type="spellStart"/>
      <w:r w:rsidRPr="00E85069">
        <w:rPr>
          <w:szCs w:val="24"/>
          <w:lang w:val="en" w:eastAsia="tr-TR"/>
        </w:rPr>
        <w:t>eğitsel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performans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göstergelerini</w:t>
      </w:r>
      <w:proofErr w:type="spellEnd"/>
      <w:r w:rsidRPr="00E85069">
        <w:rPr>
          <w:szCs w:val="24"/>
          <w:lang w:val="en" w:eastAsia="tr-TR"/>
        </w:rPr>
        <w:t xml:space="preserve">” </w:t>
      </w:r>
      <w:proofErr w:type="spellStart"/>
      <w:r w:rsidRPr="00E85069">
        <w:rPr>
          <w:szCs w:val="24"/>
          <w:lang w:val="en" w:eastAsia="tr-TR"/>
        </w:rPr>
        <w:t>tek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yönlü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olarak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belirlemek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yerine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öğretim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üyeleriyle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bir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araya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gelerek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birlikte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oluşturm</w:t>
      </w:r>
      <w:r w:rsidRPr="00E85069">
        <w:rPr>
          <w:szCs w:val="24"/>
          <w:lang w:val="en" w:eastAsia="tr-TR"/>
        </w:rPr>
        <w:t>a</w:t>
      </w:r>
      <w:r w:rsidRPr="00E85069">
        <w:rPr>
          <w:szCs w:val="24"/>
          <w:lang w:val="en" w:eastAsia="tr-TR"/>
        </w:rPr>
        <w:t>ları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gerektiği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sonucu</w:t>
      </w:r>
      <w:proofErr w:type="spellEnd"/>
      <w:r w:rsidRPr="00E85069">
        <w:rPr>
          <w:szCs w:val="24"/>
          <w:lang w:val="en" w:eastAsia="tr-TR"/>
        </w:rPr>
        <w:t xml:space="preserve"> </w:t>
      </w:r>
      <w:proofErr w:type="spellStart"/>
      <w:r w:rsidRPr="00E85069">
        <w:rPr>
          <w:szCs w:val="24"/>
          <w:lang w:val="en" w:eastAsia="tr-TR"/>
        </w:rPr>
        <w:t>çıkarılmıştır</w:t>
      </w:r>
      <w:proofErr w:type="spellEnd"/>
      <w:r w:rsidRPr="00E85069">
        <w:rPr>
          <w:szCs w:val="24"/>
          <w:lang w:val="en" w:eastAsia="tr-TR"/>
        </w:rPr>
        <w:t xml:space="preserve"> </w:t>
      </w:r>
    </w:p>
    <w:p w:rsidR="007347F9" w:rsidRDefault="007347F9" w:rsidP="007347F9">
      <w:pPr>
        <w:pStyle w:val="6nokParagraflarArasBoluk"/>
        <w:jc w:val="both"/>
        <w:rPr>
          <w:lang w:val="en"/>
        </w:rPr>
      </w:pPr>
    </w:p>
    <w:p w:rsidR="007347F9" w:rsidRDefault="007347F9" w:rsidP="007347F9">
      <w:pPr>
        <w:jc w:val="both"/>
        <w:rPr>
          <w:lang w:val="en" w:eastAsia="tr-TR"/>
        </w:rPr>
      </w:pPr>
    </w:p>
    <w:p w:rsidR="007347F9" w:rsidRPr="007347F9" w:rsidRDefault="007347F9" w:rsidP="007347F9">
      <w:pPr>
        <w:jc w:val="both"/>
        <w:rPr>
          <w:lang w:val="en" w:eastAsia="tr-TR"/>
        </w:rPr>
      </w:pPr>
    </w:p>
    <w:p w:rsidR="007347F9" w:rsidRPr="00E85069" w:rsidRDefault="007347F9" w:rsidP="007347F9">
      <w:pPr>
        <w:jc w:val="both"/>
        <w:rPr>
          <w:szCs w:val="24"/>
        </w:rPr>
      </w:pPr>
      <w:r w:rsidRPr="00E85069">
        <w:rPr>
          <w:color w:val="FF0000"/>
          <w:szCs w:val="24"/>
        </w:rPr>
        <w:t>Anahtar kavramlar</w:t>
      </w:r>
      <w:r w:rsidRPr="00E85069">
        <w:rPr>
          <w:szCs w:val="24"/>
        </w:rPr>
        <w:t>: Eğitsel performans göstergeleri, yükseköğretim, eğitsel değerle</w:t>
      </w:r>
      <w:r w:rsidRPr="00E85069">
        <w:rPr>
          <w:szCs w:val="24"/>
        </w:rPr>
        <w:t>n</w:t>
      </w:r>
      <w:r w:rsidRPr="00E85069">
        <w:rPr>
          <w:szCs w:val="24"/>
        </w:rPr>
        <w:t xml:space="preserve">dirme. </w:t>
      </w:r>
    </w:p>
    <w:p w:rsidR="007347F9" w:rsidRPr="00E85069" w:rsidRDefault="007347F9" w:rsidP="007347F9">
      <w:pPr>
        <w:pStyle w:val="Tekaralk"/>
        <w:jc w:val="both"/>
      </w:pPr>
    </w:p>
    <w:p w:rsidR="007347F9" w:rsidRDefault="007347F9" w:rsidP="007347F9">
      <w:pPr>
        <w:jc w:val="both"/>
        <w:rPr>
          <w:rFonts w:eastAsia="Times New Roman" w:cs="Times New Roman"/>
          <w:b/>
          <w:bCs/>
          <w:iCs/>
          <w:caps/>
          <w:szCs w:val="24"/>
        </w:rPr>
      </w:pPr>
      <w:bookmarkStart w:id="0" w:name="_Toc409264978"/>
      <w:bookmarkStart w:id="1" w:name="_Toc484452887"/>
      <w:r>
        <w:rPr>
          <w:szCs w:val="24"/>
        </w:rPr>
        <w:br w:type="page"/>
      </w:r>
    </w:p>
    <w:p w:rsidR="007347F9" w:rsidRPr="00E85069" w:rsidRDefault="007347F9" w:rsidP="007347F9">
      <w:pPr>
        <w:pStyle w:val="Balk2"/>
        <w:jc w:val="center"/>
        <w:rPr>
          <w:szCs w:val="24"/>
        </w:rPr>
      </w:pPr>
      <w:bookmarkStart w:id="2" w:name="_Toc497417564"/>
      <w:r w:rsidRPr="007347F9">
        <w:rPr>
          <w:sz w:val="32"/>
          <w:szCs w:val="24"/>
        </w:rPr>
        <w:lastRenderedPageBreak/>
        <w:t>Abstract</w:t>
      </w:r>
      <w:bookmarkEnd w:id="0"/>
      <w:bookmarkEnd w:id="1"/>
      <w:bookmarkEnd w:id="2"/>
    </w:p>
    <w:p w:rsidR="007347F9" w:rsidRPr="008951D8" w:rsidRDefault="007347F9" w:rsidP="007347F9">
      <w:pPr>
        <w:pStyle w:val="Tekaralk"/>
        <w:jc w:val="both"/>
        <w:rPr>
          <w:color w:val="FFFFFF" w:themeColor="background1"/>
        </w:rPr>
      </w:pPr>
      <w:r w:rsidRPr="008951D8">
        <w:rPr>
          <w:color w:val="FFFFFF" w:themeColor="background1"/>
        </w:rPr>
        <w:t>&lt;\&gt;1</w:t>
      </w:r>
    </w:p>
    <w:p w:rsidR="007347F9" w:rsidRPr="008951D8" w:rsidRDefault="007347F9" w:rsidP="007347F9">
      <w:pPr>
        <w:pStyle w:val="Tekaralk"/>
        <w:jc w:val="both"/>
        <w:rPr>
          <w:color w:val="FFFFFF" w:themeColor="background1"/>
        </w:rPr>
      </w:pPr>
      <w:r w:rsidRPr="008951D8">
        <w:rPr>
          <w:color w:val="FFFFFF" w:themeColor="background1"/>
        </w:rPr>
        <w:t>&lt;\&gt;2</w:t>
      </w:r>
    </w:p>
    <w:p w:rsidR="007347F9" w:rsidRDefault="007347F9" w:rsidP="007347F9">
      <w:pPr>
        <w:jc w:val="both"/>
      </w:pPr>
      <w:proofErr w:type="spellStart"/>
      <w:r w:rsidRPr="00E85069">
        <w:rPr>
          <w:color w:val="FF0000"/>
          <w:sz w:val="21"/>
          <w:szCs w:val="21"/>
        </w:rPr>
        <w:t>Context</w:t>
      </w:r>
      <w:proofErr w:type="spellEnd"/>
      <w:r w:rsidRPr="00E85069">
        <w:rPr>
          <w:color w:val="724128"/>
          <w:sz w:val="21"/>
          <w:szCs w:val="21"/>
        </w:rPr>
        <w:t xml:space="preserve">.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Brief</w:t>
      </w:r>
      <w:proofErr w:type="spellEnd"/>
      <w:r w:rsidRPr="00E85069">
        <w:t xml:space="preserve"> </w:t>
      </w:r>
      <w:proofErr w:type="spellStart"/>
      <w:r w:rsidRPr="00E85069">
        <w:t>Pain</w:t>
      </w:r>
      <w:proofErr w:type="spellEnd"/>
      <w:r w:rsidRPr="00E85069">
        <w:t xml:space="preserve"> Inventory (BPI) is a </w:t>
      </w:r>
      <w:proofErr w:type="spellStart"/>
      <w:r w:rsidRPr="00E85069">
        <w:t>frequently</w:t>
      </w:r>
      <w:proofErr w:type="spellEnd"/>
      <w:r w:rsidRPr="00E85069">
        <w:t xml:space="preserve"> </w:t>
      </w:r>
      <w:proofErr w:type="spellStart"/>
      <w:r w:rsidRPr="00E85069">
        <w:t>used</w:t>
      </w:r>
      <w:proofErr w:type="spellEnd"/>
      <w:r w:rsidRPr="00E85069">
        <w:t xml:space="preserve"> </w:t>
      </w:r>
      <w:proofErr w:type="spellStart"/>
      <w:r w:rsidRPr="00E85069">
        <w:t>instrument</w:t>
      </w:r>
      <w:proofErr w:type="spellEnd"/>
      <w:r w:rsidRPr="00E85069">
        <w:t xml:space="preserve"> </w:t>
      </w:r>
      <w:proofErr w:type="spellStart"/>
      <w:r w:rsidRPr="00E85069">
        <w:t>designed</w:t>
      </w:r>
      <w:proofErr w:type="spellEnd"/>
      <w:r w:rsidRPr="00E85069">
        <w:t xml:space="preserve"> </w:t>
      </w:r>
      <w:proofErr w:type="spellStart"/>
      <w:r w:rsidRPr="00E85069">
        <w:t>to</w:t>
      </w:r>
      <w:proofErr w:type="spellEnd"/>
      <w:r w:rsidRPr="00E85069">
        <w:t xml:space="preserve"> </w:t>
      </w:r>
      <w:proofErr w:type="spellStart"/>
      <w:r w:rsidRPr="00E85069">
        <w:t>a</w:t>
      </w:r>
      <w:r w:rsidRPr="00E85069">
        <w:t>s</w:t>
      </w:r>
      <w:r w:rsidRPr="00E85069">
        <w:t>sess</w:t>
      </w:r>
      <w:proofErr w:type="spellEnd"/>
      <w:r w:rsidRPr="00E85069">
        <w:t xml:space="preserve">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patient-reported</w:t>
      </w:r>
      <w:proofErr w:type="spellEnd"/>
      <w:r w:rsidRPr="00E85069">
        <w:t xml:space="preserve"> </w:t>
      </w:r>
      <w:proofErr w:type="spellStart"/>
      <w:r w:rsidRPr="00E85069">
        <w:t>outcome</w:t>
      </w:r>
      <w:proofErr w:type="spellEnd"/>
      <w:r w:rsidRPr="00E85069">
        <w:t xml:space="preserve"> of </w:t>
      </w:r>
      <w:proofErr w:type="spellStart"/>
      <w:r w:rsidRPr="00E85069">
        <w:t>pain</w:t>
      </w:r>
      <w:proofErr w:type="spellEnd"/>
      <w:r w:rsidRPr="00E85069">
        <w:t xml:space="preserve">.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majority</w:t>
      </w:r>
      <w:proofErr w:type="spellEnd"/>
      <w:r w:rsidRPr="00E85069">
        <w:t xml:space="preserve"> of </w:t>
      </w:r>
      <w:proofErr w:type="spellStart"/>
      <w:r w:rsidRPr="00E85069">
        <w:t>factor</w:t>
      </w:r>
      <w:proofErr w:type="spellEnd"/>
      <w:r w:rsidRPr="00E85069">
        <w:t xml:space="preserve"> </w:t>
      </w:r>
      <w:proofErr w:type="spellStart"/>
      <w:r w:rsidRPr="00E85069">
        <w:t>analytic</w:t>
      </w:r>
      <w:proofErr w:type="spellEnd"/>
      <w:r w:rsidRPr="00E85069">
        <w:t xml:space="preserve"> </w:t>
      </w:r>
      <w:proofErr w:type="spellStart"/>
      <w:r w:rsidRPr="00E85069">
        <w:t>studies</w:t>
      </w:r>
      <w:proofErr w:type="spellEnd"/>
      <w:r w:rsidRPr="00E85069">
        <w:t xml:space="preserve"> </w:t>
      </w:r>
      <w:proofErr w:type="spellStart"/>
      <w:r w:rsidRPr="00E85069">
        <w:t>have</w:t>
      </w:r>
      <w:proofErr w:type="spellEnd"/>
      <w:r w:rsidRPr="00E85069">
        <w:t xml:space="preserve"> </w:t>
      </w:r>
      <w:proofErr w:type="spellStart"/>
      <w:r w:rsidRPr="00E85069">
        <w:t>found</w:t>
      </w:r>
      <w:proofErr w:type="spellEnd"/>
      <w:r w:rsidRPr="00E85069">
        <w:t xml:space="preserve"> a </w:t>
      </w:r>
      <w:proofErr w:type="spellStart"/>
      <w:r w:rsidRPr="00E85069">
        <w:t>two-factor</w:t>
      </w:r>
      <w:proofErr w:type="spellEnd"/>
      <w:r w:rsidRPr="00E85069">
        <w:t xml:space="preserve"> (</w:t>
      </w:r>
      <w:proofErr w:type="spellStart"/>
      <w:r w:rsidRPr="00E85069">
        <w:t>i.e</w:t>
      </w:r>
      <w:proofErr w:type="spellEnd"/>
      <w:proofErr w:type="gramStart"/>
      <w:r w:rsidRPr="00E85069">
        <w:t>.,</w:t>
      </w:r>
      <w:proofErr w:type="gramEnd"/>
      <w:r w:rsidRPr="00E85069">
        <w:t xml:space="preserve"> </w:t>
      </w:r>
      <w:proofErr w:type="spellStart"/>
      <w:r w:rsidRPr="00E85069">
        <w:t>pain</w:t>
      </w:r>
      <w:proofErr w:type="spellEnd"/>
      <w:r w:rsidRPr="00E85069">
        <w:t xml:space="preserve"> </w:t>
      </w:r>
      <w:proofErr w:type="spellStart"/>
      <w:r w:rsidRPr="00E85069">
        <w:t>intensity</w:t>
      </w:r>
      <w:proofErr w:type="spellEnd"/>
      <w:r w:rsidRPr="00E85069">
        <w:t xml:space="preserve">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pain</w:t>
      </w:r>
      <w:proofErr w:type="spellEnd"/>
      <w:r w:rsidRPr="00E85069">
        <w:t xml:space="preserve"> </w:t>
      </w:r>
      <w:proofErr w:type="spellStart"/>
      <w:r w:rsidRPr="00E85069">
        <w:t>interference</w:t>
      </w:r>
      <w:proofErr w:type="spellEnd"/>
      <w:r w:rsidRPr="00E85069">
        <w:t xml:space="preserve">) </w:t>
      </w:r>
      <w:proofErr w:type="spellStart"/>
      <w:r w:rsidRPr="00E85069">
        <w:t>structure</w:t>
      </w:r>
      <w:bookmarkStart w:id="3" w:name="_GoBack"/>
      <w:bookmarkEnd w:id="3"/>
      <w:proofErr w:type="spellEnd"/>
      <w:r w:rsidRPr="00E85069">
        <w:t xml:space="preserve"> </w:t>
      </w:r>
      <w:proofErr w:type="spellStart"/>
      <w:r w:rsidRPr="00E85069">
        <w:t>for</w:t>
      </w:r>
      <w:proofErr w:type="spellEnd"/>
      <w:r w:rsidRPr="00E85069">
        <w:t xml:space="preserve"> </w:t>
      </w:r>
      <w:proofErr w:type="spellStart"/>
      <w:r w:rsidRPr="00E85069">
        <w:t>this</w:t>
      </w:r>
      <w:proofErr w:type="spellEnd"/>
      <w:r w:rsidRPr="00E85069">
        <w:t xml:space="preserve"> </w:t>
      </w:r>
      <w:proofErr w:type="spellStart"/>
      <w:r w:rsidRPr="00E85069">
        <w:t>instr</w:t>
      </w:r>
      <w:r w:rsidRPr="00E85069">
        <w:t>u</w:t>
      </w:r>
      <w:r w:rsidRPr="00E85069">
        <w:t>ment</w:t>
      </w:r>
      <w:proofErr w:type="spellEnd"/>
      <w:r w:rsidRPr="00E85069">
        <w:t xml:space="preserve">; </w:t>
      </w:r>
      <w:proofErr w:type="spellStart"/>
      <w:r w:rsidRPr="00E85069">
        <w:t>however</w:t>
      </w:r>
      <w:proofErr w:type="spellEnd"/>
      <w:r w:rsidRPr="00E85069">
        <w:t xml:space="preserve">, since </w:t>
      </w:r>
      <w:proofErr w:type="spellStart"/>
      <w:r w:rsidRPr="00E85069">
        <w:t>the</w:t>
      </w:r>
      <w:proofErr w:type="spellEnd"/>
      <w:r w:rsidRPr="00E85069">
        <w:t xml:space="preserve"> BPI </w:t>
      </w:r>
      <w:proofErr w:type="spellStart"/>
      <w:r w:rsidRPr="00E85069">
        <w:t>was</w:t>
      </w:r>
      <w:proofErr w:type="spellEnd"/>
      <w:r w:rsidRPr="00E85069">
        <w:t xml:space="preserve"> </w:t>
      </w:r>
      <w:proofErr w:type="spellStart"/>
      <w:r w:rsidRPr="00E85069">
        <w:t>developed</w:t>
      </w:r>
      <w:proofErr w:type="spellEnd"/>
      <w:r w:rsidRPr="00E85069">
        <w:t xml:space="preserve"> </w:t>
      </w:r>
      <w:proofErr w:type="spellStart"/>
      <w:r w:rsidRPr="00E85069">
        <w:t>with</w:t>
      </w:r>
      <w:proofErr w:type="spellEnd"/>
      <w:r w:rsidRPr="00E85069">
        <w:t xml:space="preserve"> an</w:t>
      </w:r>
      <w:r w:rsidRPr="00E85069">
        <w:rPr>
          <w:rStyle w:val="apple-converted-space"/>
          <w:color w:val="000000"/>
        </w:rPr>
        <w:t> </w:t>
      </w:r>
      <w:r w:rsidRPr="00E85069">
        <w:rPr>
          <w:rStyle w:val="Vurgu"/>
          <w:color w:val="000000"/>
        </w:rPr>
        <w:t xml:space="preserve">a </w:t>
      </w:r>
      <w:proofErr w:type="spellStart"/>
      <w:r w:rsidRPr="00E85069">
        <w:rPr>
          <w:rStyle w:val="Vurgu"/>
          <w:color w:val="000000"/>
        </w:rPr>
        <w:t>priori</w:t>
      </w:r>
      <w:proofErr w:type="spellEnd"/>
      <w:r w:rsidRPr="00E85069">
        <w:rPr>
          <w:rStyle w:val="apple-converted-space"/>
          <w:color w:val="000000"/>
        </w:rPr>
        <w:t> </w:t>
      </w:r>
      <w:proofErr w:type="spellStart"/>
      <w:r w:rsidRPr="00E85069">
        <w:t>hypothesis</w:t>
      </w:r>
      <w:proofErr w:type="spellEnd"/>
      <w:r w:rsidRPr="00E85069">
        <w:t xml:space="preserve"> of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relat</w:t>
      </w:r>
      <w:r w:rsidRPr="00E85069">
        <w:t>i</w:t>
      </w:r>
      <w:r w:rsidRPr="00E85069">
        <w:t>onship</w:t>
      </w:r>
      <w:proofErr w:type="spellEnd"/>
      <w:r w:rsidRPr="00E85069">
        <w:t xml:space="preserve"> </w:t>
      </w:r>
      <w:proofErr w:type="spellStart"/>
      <w:r w:rsidRPr="00E85069">
        <w:t>among</w:t>
      </w:r>
      <w:proofErr w:type="spellEnd"/>
      <w:r w:rsidRPr="00E85069">
        <w:t xml:space="preserve"> </w:t>
      </w:r>
      <w:proofErr w:type="spellStart"/>
      <w:r w:rsidRPr="00E85069">
        <w:t>its</w:t>
      </w:r>
      <w:proofErr w:type="spellEnd"/>
      <w:r w:rsidRPr="00E85069">
        <w:t xml:space="preserve"> </w:t>
      </w:r>
      <w:proofErr w:type="spellStart"/>
      <w:r w:rsidRPr="00E85069">
        <w:t>items</w:t>
      </w:r>
      <w:proofErr w:type="spellEnd"/>
      <w:r w:rsidRPr="00E85069">
        <w:t xml:space="preserve">, it </w:t>
      </w:r>
      <w:proofErr w:type="spellStart"/>
      <w:r w:rsidRPr="00E85069">
        <w:t>follows</w:t>
      </w:r>
      <w:proofErr w:type="spellEnd"/>
      <w:r w:rsidRPr="00E85069">
        <w:t xml:space="preserve"> </w:t>
      </w:r>
      <w:proofErr w:type="spellStart"/>
      <w:r w:rsidRPr="00E85069">
        <w:t>that</w:t>
      </w:r>
      <w:proofErr w:type="spellEnd"/>
      <w:r w:rsidRPr="00E85069">
        <w:t xml:space="preserve"> </w:t>
      </w:r>
      <w:proofErr w:type="spellStart"/>
      <w:r w:rsidRPr="00E85069">
        <w:t>construct</w:t>
      </w:r>
      <w:proofErr w:type="spellEnd"/>
      <w:r w:rsidRPr="00E85069">
        <w:t xml:space="preserve"> </w:t>
      </w:r>
      <w:proofErr w:type="spellStart"/>
      <w:r w:rsidRPr="00E85069">
        <w:t>validity</w:t>
      </w:r>
      <w:proofErr w:type="spellEnd"/>
      <w:r w:rsidRPr="00E85069">
        <w:t xml:space="preserve"> </w:t>
      </w:r>
      <w:proofErr w:type="spellStart"/>
      <w:r w:rsidRPr="00E85069">
        <w:t>investigations</w:t>
      </w:r>
      <w:proofErr w:type="spellEnd"/>
      <w:r w:rsidRPr="00E85069">
        <w:t xml:space="preserve"> </w:t>
      </w:r>
      <w:proofErr w:type="spellStart"/>
      <w:r w:rsidRPr="00E85069">
        <w:t>should</w:t>
      </w:r>
      <w:proofErr w:type="spellEnd"/>
      <w:r w:rsidRPr="00E85069">
        <w:t xml:space="preserve"> </w:t>
      </w:r>
      <w:proofErr w:type="spellStart"/>
      <w:r w:rsidRPr="00E85069">
        <w:t>utilize</w:t>
      </w:r>
      <w:proofErr w:type="spellEnd"/>
      <w:r w:rsidRPr="00E85069">
        <w:t xml:space="preserve"> </w:t>
      </w:r>
      <w:proofErr w:type="spellStart"/>
      <w:r w:rsidRPr="00E85069">
        <w:t>confirmatory</w:t>
      </w:r>
      <w:proofErr w:type="spellEnd"/>
      <w:r w:rsidRPr="00E85069">
        <w:t xml:space="preserve"> </w:t>
      </w:r>
      <w:proofErr w:type="spellStart"/>
      <w:r w:rsidRPr="00E85069">
        <w:t>factor</w:t>
      </w:r>
      <w:proofErr w:type="spellEnd"/>
      <w:r w:rsidRPr="00E85069">
        <w:t xml:space="preserve"> </w:t>
      </w:r>
      <w:proofErr w:type="spellStart"/>
      <w:r w:rsidRPr="00E85069">
        <w:t>analysis</w:t>
      </w:r>
      <w:proofErr w:type="spellEnd"/>
      <w:r w:rsidRPr="00E85069">
        <w:t xml:space="preserve"> (CFA).</w:t>
      </w:r>
    </w:p>
    <w:p w:rsidR="007347F9" w:rsidRDefault="007347F9" w:rsidP="007347F9">
      <w:pPr>
        <w:pStyle w:val="6nokParagraflarArasBoluk"/>
        <w:jc w:val="both"/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Default="007347F9" w:rsidP="007347F9">
      <w:pPr>
        <w:jc w:val="both"/>
      </w:pPr>
      <w:proofErr w:type="spellStart"/>
      <w:r w:rsidRPr="00E85069">
        <w:rPr>
          <w:color w:val="FF0000"/>
          <w:sz w:val="21"/>
          <w:szCs w:val="21"/>
        </w:rPr>
        <w:t>Objectives</w:t>
      </w:r>
      <w:proofErr w:type="spellEnd"/>
      <w:r w:rsidRPr="00E85069">
        <w:rPr>
          <w:color w:val="724128"/>
          <w:sz w:val="21"/>
          <w:szCs w:val="21"/>
        </w:rPr>
        <w:t xml:space="preserve">.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purpose</w:t>
      </w:r>
      <w:proofErr w:type="spellEnd"/>
      <w:r w:rsidRPr="00E85069">
        <w:t xml:space="preserve"> of </w:t>
      </w:r>
      <w:proofErr w:type="spellStart"/>
      <w:r w:rsidRPr="00E85069">
        <w:t>this</w:t>
      </w:r>
      <w:proofErr w:type="spellEnd"/>
      <w:r w:rsidRPr="00E85069">
        <w:t xml:space="preserve"> </w:t>
      </w:r>
      <w:proofErr w:type="spellStart"/>
      <w:r w:rsidRPr="00E85069">
        <w:t>work</w:t>
      </w:r>
      <w:proofErr w:type="spellEnd"/>
      <w:r w:rsidRPr="00E85069">
        <w:t xml:space="preserve"> is </w:t>
      </w:r>
      <w:proofErr w:type="spellStart"/>
      <w:r w:rsidRPr="00E85069">
        <w:t>to</w:t>
      </w:r>
      <w:proofErr w:type="spellEnd"/>
      <w:r w:rsidRPr="00E85069">
        <w:t xml:space="preserve"> </w:t>
      </w:r>
      <w:proofErr w:type="spellStart"/>
      <w:r w:rsidRPr="00E85069">
        <w:t>establish</w:t>
      </w:r>
      <w:proofErr w:type="spellEnd"/>
      <w:r w:rsidRPr="00E85069">
        <w:t xml:space="preserve">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construct</w:t>
      </w:r>
      <w:proofErr w:type="spellEnd"/>
      <w:r w:rsidRPr="00E85069">
        <w:t xml:space="preserve"> </w:t>
      </w:r>
      <w:proofErr w:type="spellStart"/>
      <w:r w:rsidRPr="00E85069">
        <w:t>validity</w:t>
      </w:r>
      <w:proofErr w:type="spellEnd"/>
      <w:r w:rsidRPr="00E85069">
        <w:t xml:space="preserve"> of </w:t>
      </w:r>
      <w:proofErr w:type="spellStart"/>
      <w:r w:rsidRPr="00E85069">
        <w:t>the</w:t>
      </w:r>
      <w:proofErr w:type="spellEnd"/>
      <w:r w:rsidRPr="00E85069">
        <w:t xml:space="preserve"> BPI </w:t>
      </w:r>
      <w:proofErr w:type="spellStart"/>
      <w:r w:rsidRPr="00E85069">
        <w:t>using</w:t>
      </w:r>
      <w:proofErr w:type="spellEnd"/>
      <w:r w:rsidRPr="00E85069">
        <w:t xml:space="preserve"> a CFA </w:t>
      </w:r>
      <w:proofErr w:type="spellStart"/>
      <w:r w:rsidRPr="00E85069">
        <w:t>framework</w:t>
      </w:r>
      <w:proofErr w:type="spellEnd"/>
      <w:r w:rsidRPr="00E85069">
        <w:t xml:space="preserve">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demonstrate</w:t>
      </w:r>
      <w:proofErr w:type="spellEnd"/>
      <w:r w:rsidRPr="00E85069">
        <w:t xml:space="preserve"> </w:t>
      </w:r>
      <w:proofErr w:type="spellStart"/>
      <w:r w:rsidRPr="00E85069">
        <w:t>factorial</w:t>
      </w:r>
      <w:proofErr w:type="spellEnd"/>
      <w:r w:rsidRPr="00E85069">
        <w:t xml:space="preserve"> </w:t>
      </w:r>
      <w:proofErr w:type="spellStart"/>
      <w:r w:rsidRPr="00E85069">
        <w:t>invariance</w:t>
      </w:r>
      <w:proofErr w:type="spellEnd"/>
      <w:r w:rsidRPr="00E85069">
        <w:t xml:space="preserve"> </w:t>
      </w:r>
      <w:proofErr w:type="spellStart"/>
      <w:r w:rsidRPr="00E85069">
        <w:t>using</w:t>
      </w:r>
      <w:proofErr w:type="spellEnd"/>
      <w:r w:rsidRPr="00E85069">
        <w:t xml:space="preserve"> a </w:t>
      </w:r>
      <w:proofErr w:type="spellStart"/>
      <w:r w:rsidRPr="00E85069">
        <w:t>range</w:t>
      </w:r>
      <w:proofErr w:type="spellEnd"/>
      <w:r w:rsidRPr="00E85069">
        <w:t xml:space="preserve"> of </w:t>
      </w:r>
      <w:proofErr w:type="spellStart"/>
      <w:r w:rsidRPr="00E85069">
        <w:t>demographic</w:t>
      </w:r>
      <w:proofErr w:type="spellEnd"/>
      <w:r w:rsidRPr="00E85069">
        <w:t xml:space="preserve"> </w:t>
      </w:r>
      <w:proofErr w:type="spellStart"/>
      <w:r w:rsidRPr="00E85069">
        <w:t>variables</w:t>
      </w:r>
      <w:proofErr w:type="spellEnd"/>
      <w:r w:rsidRPr="00E85069">
        <w:t>.</w:t>
      </w:r>
    </w:p>
    <w:p w:rsidR="007347F9" w:rsidRDefault="007347F9" w:rsidP="007347F9">
      <w:pPr>
        <w:pStyle w:val="6nokParagraflarArasBoluk"/>
        <w:jc w:val="both"/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Default="007347F9" w:rsidP="007347F9">
      <w:pPr>
        <w:jc w:val="both"/>
      </w:pPr>
      <w:proofErr w:type="spellStart"/>
      <w:r w:rsidRPr="00E85069">
        <w:rPr>
          <w:color w:val="FF0000"/>
          <w:sz w:val="21"/>
          <w:szCs w:val="21"/>
        </w:rPr>
        <w:t>Methods</w:t>
      </w:r>
      <w:proofErr w:type="spellEnd"/>
      <w:r w:rsidRPr="00E85069">
        <w:rPr>
          <w:color w:val="724128"/>
          <w:sz w:val="21"/>
          <w:szCs w:val="21"/>
        </w:rPr>
        <w:t xml:space="preserve">. </w:t>
      </w:r>
      <w:r w:rsidRPr="00E85069">
        <w:t xml:space="preserve">A </w:t>
      </w:r>
      <w:proofErr w:type="spellStart"/>
      <w:r w:rsidRPr="00E85069">
        <w:t>retrospective</w:t>
      </w:r>
      <w:proofErr w:type="spellEnd"/>
      <w:r w:rsidRPr="00E85069">
        <w:t xml:space="preserve"> CFA </w:t>
      </w:r>
      <w:proofErr w:type="spellStart"/>
      <w:r w:rsidRPr="00E85069">
        <w:t>was</w:t>
      </w:r>
      <w:proofErr w:type="spellEnd"/>
      <w:r w:rsidRPr="00E85069">
        <w:t xml:space="preserve"> </w:t>
      </w:r>
      <w:proofErr w:type="spellStart"/>
      <w:r w:rsidRPr="00E85069">
        <w:t>completed</w:t>
      </w:r>
      <w:proofErr w:type="spellEnd"/>
      <w:r w:rsidRPr="00E85069">
        <w:t xml:space="preserve"> in a </w:t>
      </w:r>
      <w:proofErr w:type="spellStart"/>
      <w:r w:rsidRPr="00E85069">
        <w:t>sample</w:t>
      </w:r>
      <w:proofErr w:type="spellEnd"/>
      <w:r w:rsidRPr="00E85069">
        <w:t xml:space="preserve"> of </w:t>
      </w:r>
      <w:proofErr w:type="spellStart"/>
      <w:r w:rsidRPr="00E85069">
        <w:t>individuals</w:t>
      </w:r>
      <w:proofErr w:type="spellEnd"/>
      <w:r w:rsidRPr="00E85069">
        <w:t xml:space="preserve"> </w:t>
      </w:r>
      <w:proofErr w:type="spellStart"/>
      <w:r w:rsidRPr="00E85069">
        <w:t>diagnosed</w:t>
      </w:r>
      <w:proofErr w:type="spellEnd"/>
      <w:r w:rsidRPr="00E85069">
        <w:t xml:space="preserve"> </w:t>
      </w:r>
      <w:proofErr w:type="spellStart"/>
      <w:r w:rsidRPr="00E85069">
        <w:t>with</w:t>
      </w:r>
      <w:proofErr w:type="spellEnd"/>
      <w:r w:rsidRPr="00E85069">
        <w:t xml:space="preserve"> HIV/AIDS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cancer</w:t>
      </w:r>
      <w:proofErr w:type="spellEnd"/>
      <w:r w:rsidRPr="00E85069">
        <w:t xml:space="preserve"> (</w:t>
      </w:r>
      <w:r w:rsidRPr="00E85069">
        <w:rPr>
          <w:rStyle w:val="Vurgu"/>
          <w:color w:val="000000"/>
        </w:rPr>
        <w:t>n</w:t>
      </w:r>
      <w:r w:rsidRPr="00E85069">
        <w:rPr>
          <w:rStyle w:val="apple-converted-space"/>
          <w:color w:val="000000"/>
        </w:rPr>
        <w:t> </w:t>
      </w:r>
      <w:r w:rsidRPr="00E85069">
        <w:t xml:space="preserve">= 364; 63% </w:t>
      </w:r>
      <w:proofErr w:type="spellStart"/>
      <w:r w:rsidRPr="00E85069">
        <w:t>male</w:t>
      </w:r>
      <w:proofErr w:type="spellEnd"/>
      <w:r w:rsidRPr="00E85069">
        <w:t xml:space="preserve">; </w:t>
      </w:r>
      <w:proofErr w:type="spellStart"/>
      <w:r w:rsidRPr="00E85069">
        <w:t>age</w:t>
      </w:r>
      <w:proofErr w:type="spellEnd"/>
      <w:r w:rsidRPr="00E85069">
        <w:t xml:space="preserve"> 21-92 </w:t>
      </w:r>
      <w:proofErr w:type="spellStart"/>
      <w:r w:rsidRPr="00E85069">
        <w:t>years</w:t>
      </w:r>
      <w:proofErr w:type="spellEnd"/>
      <w:r w:rsidRPr="00E85069">
        <w:t>,</w:t>
      </w:r>
      <w:r w:rsidRPr="00E85069">
        <w:rPr>
          <w:rStyle w:val="apple-converted-space"/>
          <w:color w:val="000000"/>
        </w:rPr>
        <w:t> </w:t>
      </w:r>
      <w:r w:rsidRPr="00E85069">
        <w:rPr>
          <w:rStyle w:val="Vurgu"/>
          <w:color w:val="000000"/>
        </w:rPr>
        <w:t>M</w:t>
      </w:r>
      <w:r w:rsidRPr="00E85069">
        <w:rPr>
          <w:rStyle w:val="apple-converted-space"/>
          <w:color w:val="000000"/>
        </w:rPr>
        <w:t> </w:t>
      </w:r>
      <w:r w:rsidRPr="00E85069">
        <w:t xml:space="preserve">= 51.80). A </w:t>
      </w:r>
      <w:proofErr w:type="spellStart"/>
      <w:r w:rsidRPr="00E85069">
        <w:t>baseline</w:t>
      </w:r>
      <w:proofErr w:type="spellEnd"/>
      <w:r w:rsidRPr="00E85069">
        <w:t xml:space="preserve"> </w:t>
      </w:r>
      <w:proofErr w:type="spellStart"/>
      <w:r w:rsidRPr="00E85069">
        <w:t>one-factor</w:t>
      </w:r>
      <w:proofErr w:type="spellEnd"/>
      <w:r w:rsidRPr="00E85069">
        <w:t xml:space="preserve"> model </w:t>
      </w:r>
      <w:proofErr w:type="spellStart"/>
      <w:r w:rsidRPr="00E85069">
        <w:t>was</w:t>
      </w:r>
      <w:proofErr w:type="spellEnd"/>
      <w:r w:rsidRPr="00E85069">
        <w:t xml:space="preserve"> </w:t>
      </w:r>
      <w:proofErr w:type="spellStart"/>
      <w:r w:rsidRPr="00E85069">
        <w:t>compared</w:t>
      </w:r>
      <w:proofErr w:type="spellEnd"/>
      <w:r w:rsidRPr="00E85069">
        <w:t xml:space="preserve"> </w:t>
      </w:r>
      <w:proofErr w:type="spellStart"/>
      <w:r w:rsidRPr="00E85069">
        <w:t>against</w:t>
      </w:r>
      <w:proofErr w:type="spellEnd"/>
      <w:r w:rsidRPr="00E85069">
        <w:t xml:space="preserve"> </w:t>
      </w:r>
      <w:proofErr w:type="spellStart"/>
      <w:r w:rsidRPr="00E85069">
        <w:t>two-factor</w:t>
      </w:r>
      <w:proofErr w:type="spellEnd"/>
      <w:r w:rsidRPr="00E85069">
        <w:t xml:space="preserve">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three-factor</w:t>
      </w:r>
      <w:proofErr w:type="spellEnd"/>
      <w:r w:rsidRPr="00E85069">
        <w:t xml:space="preserve"> </w:t>
      </w:r>
      <w:proofErr w:type="spellStart"/>
      <w:r w:rsidRPr="00E85069">
        <w:t>models</w:t>
      </w:r>
      <w:proofErr w:type="spellEnd"/>
      <w:r w:rsidRPr="00E85069">
        <w:t xml:space="preserve"> (</w:t>
      </w:r>
      <w:proofErr w:type="spellStart"/>
      <w:r w:rsidRPr="00E85069">
        <w:t>i.e</w:t>
      </w:r>
      <w:proofErr w:type="spellEnd"/>
      <w:proofErr w:type="gramStart"/>
      <w:r w:rsidRPr="00E85069">
        <w:t>.,</w:t>
      </w:r>
      <w:proofErr w:type="gramEnd"/>
      <w:r w:rsidRPr="00E85069">
        <w:t xml:space="preserve"> </w:t>
      </w:r>
      <w:proofErr w:type="spellStart"/>
      <w:r w:rsidRPr="00E85069">
        <w:t>pain</w:t>
      </w:r>
      <w:proofErr w:type="spellEnd"/>
      <w:r w:rsidRPr="00E85069">
        <w:t xml:space="preserve"> </w:t>
      </w:r>
      <w:proofErr w:type="spellStart"/>
      <w:r w:rsidRPr="00E85069">
        <w:t>intensity</w:t>
      </w:r>
      <w:proofErr w:type="spellEnd"/>
      <w:r w:rsidRPr="00E85069">
        <w:t xml:space="preserve">, </w:t>
      </w:r>
      <w:proofErr w:type="spellStart"/>
      <w:r w:rsidRPr="00E85069">
        <w:t>activity</w:t>
      </w:r>
      <w:proofErr w:type="spellEnd"/>
      <w:r w:rsidRPr="00E85069">
        <w:t xml:space="preserve"> </w:t>
      </w:r>
      <w:proofErr w:type="spellStart"/>
      <w:r w:rsidRPr="00E85069">
        <w:t>interference</w:t>
      </w:r>
      <w:proofErr w:type="spellEnd"/>
      <w:r w:rsidRPr="00E85069">
        <w:t xml:space="preserve">,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affective</w:t>
      </w:r>
      <w:proofErr w:type="spellEnd"/>
      <w:r w:rsidRPr="00E85069">
        <w:t xml:space="preserve"> </w:t>
      </w:r>
      <w:proofErr w:type="spellStart"/>
      <w:r w:rsidRPr="00E85069">
        <w:t>interference</w:t>
      </w:r>
      <w:proofErr w:type="spellEnd"/>
      <w:r w:rsidRPr="00E85069">
        <w:t xml:space="preserve">) </w:t>
      </w:r>
      <w:proofErr w:type="spellStart"/>
      <w:r w:rsidRPr="00E85069">
        <w:t>that</w:t>
      </w:r>
      <w:proofErr w:type="spellEnd"/>
      <w:r w:rsidRPr="00E85069">
        <w:t xml:space="preserve"> </w:t>
      </w:r>
      <w:proofErr w:type="spellStart"/>
      <w:r w:rsidRPr="00E85069">
        <w:t>were</w:t>
      </w:r>
      <w:proofErr w:type="spellEnd"/>
      <w:r w:rsidRPr="00E85069">
        <w:t xml:space="preserve"> </w:t>
      </w:r>
      <w:proofErr w:type="spellStart"/>
      <w:r w:rsidRPr="00E85069">
        <w:t>developed</w:t>
      </w:r>
      <w:proofErr w:type="spellEnd"/>
      <w:r w:rsidRPr="00E85069">
        <w:t xml:space="preserve"> </w:t>
      </w:r>
      <w:proofErr w:type="spellStart"/>
      <w:r w:rsidRPr="00E85069">
        <w:t>based</w:t>
      </w:r>
      <w:proofErr w:type="spellEnd"/>
      <w:r w:rsidRPr="00E85069">
        <w:t xml:space="preserve"> on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hypothetical</w:t>
      </w:r>
      <w:proofErr w:type="spellEnd"/>
      <w:r w:rsidRPr="00E85069">
        <w:t xml:space="preserve"> </w:t>
      </w:r>
      <w:proofErr w:type="spellStart"/>
      <w:r w:rsidRPr="00E85069">
        <w:t>design</w:t>
      </w:r>
      <w:proofErr w:type="spellEnd"/>
      <w:r w:rsidRPr="00E85069">
        <w:t xml:space="preserve"> of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instrument</w:t>
      </w:r>
      <w:proofErr w:type="spellEnd"/>
      <w:r w:rsidRPr="00E85069">
        <w:t>.</w:t>
      </w:r>
    </w:p>
    <w:p w:rsidR="007347F9" w:rsidRDefault="007347F9" w:rsidP="007347F9">
      <w:pPr>
        <w:pStyle w:val="6nokParagraflarArasBoluk"/>
        <w:jc w:val="both"/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Default="007347F9" w:rsidP="007347F9">
      <w:pPr>
        <w:jc w:val="both"/>
      </w:pPr>
      <w:proofErr w:type="spellStart"/>
      <w:r w:rsidRPr="00E85069">
        <w:rPr>
          <w:color w:val="FF0000"/>
          <w:sz w:val="21"/>
          <w:szCs w:val="21"/>
        </w:rPr>
        <w:t>Results</w:t>
      </w:r>
      <w:proofErr w:type="spellEnd"/>
      <w:r w:rsidRPr="00E85069">
        <w:rPr>
          <w:color w:val="724128"/>
          <w:sz w:val="21"/>
          <w:szCs w:val="21"/>
        </w:rPr>
        <w:t xml:space="preserve">. </w:t>
      </w:r>
      <w:r w:rsidRPr="00E85069">
        <w:t xml:space="preserve">Fit </w:t>
      </w:r>
      <w:proofErr w:type="spellStart"/>
      <w:r w:rsidRPr="00E85069">
        <w:t>indices</w:t>
      </w:r>
      <w:proofErr w:type="spellEnd"/>
      <w:r w:rsidRPr="00E85069">
        <w:t xml:space="preserve"> </w:t>
      </w:r>
      <w:proofErr w:type="spellStart"/>
      <w:r w:rsidRPr="00E85069">
        <w:t>for</w:t>
      </w:r>
      <w:proofErr w:type="spellEnd"/>
      <w:r w:rsidRPr="00E85069">
        <w:t xml:space="preserve">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three-factor</w:t>
      </w:r>
      <w:proofErr w:type="spellEnd"/>
      <w:r w:rsidRPr="00E85069">
        <w:t xml:space="preserve"> model </w:t>
      </w:r>
      <w:proofErr w:type="spellStart"/>
      <w:r w:rsidRPr="00E85069">
        <w:t>were</w:t>
      </w:r>
      <w:proofErr w:type="spellEnd"/>
      <w:r w:rsidRPr="00E85069">
        <w:t xml:space="preserve"> </w:t>
      </w:r>
      <w:proofErr w:type="spellStart"/>
      <w:r w:rsidRPr="00E85069">
        <w:t>statistically</w:t>
      </w:r>
      <w:proofErr w:type="spellEnd"/>
      <w:r w:rsidRPr="00E85069">
        <w:t xml:space="preserve"> </w:t>
      </w:r>
      <w:proofErr w:type="spellStart"/>
      <w:r w:rsidRPr="00E85069">
        <w:t>superior</w:t>
      </w:r>
      <w:proofErr w:type="spellEnd"/>
      <w:r w:rsidRPr="00E85069">
        <w:t xml:space="preserve"> </w:t>
      </w:r>
      <w:proofErr w:type="spellStart"/>
      <w:r w:rsidRPr="00E85069">
        <w:t>when</w:t>
      </w:r>
      <w:proofErr w:type="spellEnd"/>
      <w:r w:rsidRPr="00E85069">
        <w:t xml:space="preserve"> </w:t>
      </w:r>
      <w:proofErr w:type="spellStart"/>
      <w:r w:rsidRPr="00E85069">
        <w:t>compared</w:t>
      </w:r>
      <w:proofErr w:type="spellEnd"/>
      <w:r w:rsidRPr="00E85069">
        <w:t xml:space="preserve"> </w:t>
      </w:r>
      <w:proofErr w:type="spellStart"/>
      <w:r w:rsidRPr="00E85069">
        <w:t>to</w:t>
      </w:r>
      <w:proofErr w:type="spellEnd"/>
      <w:r w:rsidRPr="00E85069">
        <w:t xml:space="preserve">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one-factor</w:t>
      </w:r>
      <w:proofErr w:type="spellEnd"/>
      <w:r w:rsidRPr="00E85069">
        <w:t xml:space="preserve"> model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marginally</w:t>
      </w:r>
      <w:proofErr w:type="spellEnd"/>
      <w:r w:rsidRPr="00E85069">
        <w:t xml:space="preserve"> </w:t>
      </w:r>
      <w:proofErr w:type="spellStart"/>
      <w:r w:rsidRPr="00E85069">
        <w:t>better</w:t>
      </w:r>
      <w:proofErr w:type="spellEnd"/>
      <w:r w:rsidRPr="00E85069">
        <w:t xml:space="preserve"> in </w:t>
      </w:r>
      <w:proofErr w:type="spellStart"/>
      <w:r w:rsidRPr="00E85069">
        <w:t>comparison</w:t>
      </w:r>
      <w:proofErr w:type="spellEnd"/>
      <w:r w:rsidRPr="00E85069">
        <w:t xml:space="preserve"> </w:t>
      </w:r>
      <w:proofErr w:type="spellStart"/>
      <w:r w:rsidRPr="00E85069">
        <w:t>to</w:t>
      </w:r>
      <w:proofErr w:type="spellEnd"/>
      <w:r w:rsidRPr="00E85069">
        <w:t xml:space="preserve">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two-factor</w:t>
      </w:r>
      <w:proofErr w:type="spellEnd"/>
      <w:r w:rsidRPr="00E85069">
        <w:t xml:space="preserve"> model. </w:t>
      </w:r>
      <w:proofErr w:type="spellStart"/>
      <w:r w:rsidRPr="00E85069">
        <w:t>This</w:t>
      </w:r>
      <w:proofErr w:type="spellEnd"/>
      <w:r w:rsidRPr="00E85069">
        <w:t xml:space="preserve"> </w:t>
      </w:r>
      <w:proofErr w:type="spellStart"/>
      <w:r w:rsidRPr="00E85069">
        <w:t>three-factor</w:t>
      </w:r>
      <w:proofErr w:type="spellEnd"/>
      <w:r w:rsidRPr="00E85069">
        <w:t xml:space="preserve"> </w:t>
      </w:r>
      <w:proofErr w:type="spellStart"/>
      <w:r w:rsidRPr="00E85069">
        <w:t>structure</w:t>
      </w:r>
      <w:proofErr w:type="spellEnd"/>
      <w:r w:rsidRPr="00E85069">
        <w:t xml:space="preserve"> </w:t>
      </w:r>
      <w:proofErr w:type="spellStart"/>
      <w:r w:rsidRPr="00E85069">
        <w:t>was</w:t>
      </w:r>
      <w:proofErr w:type="spellEnd"/>
      <w:r w:rsidRPr="00E85069">
        <w:t xml:space="preserve"> </w:t>
      </w:r>
      <w:proofErr w:type="spellStart"/>
      <w:r w:rsidRPr="00E85069">
        <w:t>found</w:t>
      </w:r>
      <w:proofErr w:type="spellEnd"/>
      <w:r w:rsidRPr="00E85069">
        <w:t xml:space="preserve"> </w:t>
      </w:r>
      <w:proofErr w:type="spellStart"/>
      <w:r w:rsidRPr="00E85069">
        <w:t>to</w:t>
      </w:r>
      <w:proofErr w:type="spellEnd"/>
      <w:r w:rsidRPr="00E85069">
        <w:t xml:space="preserve"> be </w:t>
      </w:r>
      <w:proofErr w:type="spellStart"/>
      <w:r w:rsidRPr="00E85069">
        <w:t>invariant</w:t>
      </w:r>
      <w:proofErr w:type="spellEnd"/>
      <w:r w:rsidRPr="00E85069">
        <w:t xml:space="preserve"> </w:t>
      </w:r>
      <w:proofErr w:type="spellStart"/>
      <w:r w:rsidRPr="00E85069">
        <w:t>across</w:t>
      </w:r>
      <w:proofErr w:type="spellEnd"/>
      <w:r w:rsidRPr="00E85069">
        <w:t xml:space="preserve"> </w:t>
      </w:r>
      <w:proofErr w:type="spellStart"/>
      <w:r w:rsidRPr="00E85069">
        <w:t>disease</w:t>
      </w:r>
      <w:proofErr w:type="spellEnd"/>
      <w:r w:rsidRPr="00E85069">
        <w:t xml:space="preserve">, </w:t>
      </w:r>
      <w:proofErr w:type="spellStart"/>
      <w:r w:rsidRPr="00E85069">
        <w:t>age</w:t>
      </w:r>
      <w:proofErr w:type="spellEnd"/>
      <w:r w:rsidRPr="00E85069">
        <w:t xml:space="preserve">, </w:t>
      </w:r>
      <w:proofErr w:type="spellStart"/>
      <w:r w:rsidRPr="00E85069">
        <w:t>and</w:t>
      </w:r>
      <w:proofErr w:type="spellEnd"/>
      <w:r w:rsidRPr="00E85069">
        <w:t xml:space="preserve"> </w:t>
      </w:r>
      <w:proofErr w:type="spellStart"/>
      <w:r w:rsidRPr="00E85069">
        <w:t>ethnicity</w:t>
      </w:r>
      <w:proofErr w:type="spellEnd"/>
      <w:r w:rsidRPr="00E85069">
        <w:t xml:space="preserve"> </w:t>
      </w:r>
      <w:proofErr w:type="spellStart"/>
      <w:r w:rsidRPr="00E85069">
        <w:t>groups</w:t>
      </w:r>
      <w:proofErr w:type="spellEnd"/>
      <w:r w:rsidRPr="00E85069">
        <w:t>.</w:t>
      </w:r>
    </w:p>
    <w:p w:rsidR="007347F9" w:rsidRDefault="007347F9" w:rsidP="007347F9">
      <w:pPr>
        <w:pStyle w:val="6nokParagraflarArasBoluk"/>
        <w:jc w:val="both"/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Default="007347F9" w:rsidP="007347F9">
      <w:pPr>
        <w:jc w:val="both"/>
      </w:pPr>
      <w:proofErr w:type="spellStart"/>
      <w:r w:rsidRPr="00E85069">
        <w:rPr>
          <w:color w:val="FF0000"/>
          <w:sz w:val="21"/>
          <w:szCs w:val="21"/>
        </w:rPr>
        <w:t>Conclusion</w:t>
      </w:r>
      <w:proofErr w:type="spellEnd"/>
      <w:r w:rsidRPr="00E85069">
        <w:rPr>
          <w:color w:val="724128"/>
          <w:sz w:val="21"/>
          <w:szCs w:val="21"/>
        </w:rPr>
        <w:t xml:space="preserve">.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results</w:t>
      </w:r>
      <w:proofErr w:type="spellEnd"/>
      <w:r w:rsidRPr="00E85069">
        <w:t xml:space="preserve"> of </w:t>
      </w:r>
      <w:proofErr w:type="spellStart"/>
      <w:r w:rsidRPr="00E85069">
        <w:t>this</w:t>
      </w:r>
      <w:proofErr w:type="spellEnd"/>
      <w:r w:rsidRPr="00E85069">
        <w:t xml:space="preserve"> </w:t>
      </w:r>
      <w:proofErr w:type="spellStart"/>
      <w:r w:rsidRPr="00E85069">
        <w:t>study</w:t>
      </w:r>
      <w:proofErr w:type="spellEnd"/>
      <w:r w:rsidRPr="00E85069">
        <w:t xml:space="preserve"> </w:t>
      </w:r>
      <w:proofErr w:type="spellStart"/>
      <w:r w:rsidRPr="00E85069">
        <w:t>provide</w:t>
      </w:r>
      <w:proofErr w:type="spellEnd"/>
      <w:r w:rsidRPr="00E85069">
        <w:t xml:space="preserve"> </w:t>
      </w:r>
      <w:proofErr w:type="spellStart"/>
      <w:r w:rsidRPr="00E85069">
        <w:t>evidence</w:t>
      </w:r>
      <w:proofErr w:type="spellEnd"/>
      <w:r w:rsidRPr="00E85069">
        <w:t xml:space="preserve"> </w:t>
      </w:r>
      <w:proofErr w:type="spellStart"/>
      <w:r w:rsidRPr="00E85069">
        <w:t>to</w:t>
      </w:r>
      <w:proofErr w:type="spellEnd"/>
      <w:r w:rsidRPr="00E85069">
        <w:t xml:space="preserve"> </w:t>
      </w:r>
      <w:proofErr w:type="spellStart"/>
      <w:r w:rsidRPr="00E85069">
        <w:t>support</w:t>
      </w:r>
      <w:proofErr w:type="spellEnd"/>
      <w:r w:rsidRPr="00E85069">
        <w:t xml:space="preserve"> a </w:t>
      </w:r>
      <w:proofErr w:type="spellStart"/>
      <w:r w:rsidRPr="00E85069">
        <w:t>three-factor</w:t>
      </w:r>
      <w:proofErr w:type="spellEnd"/>
      <w:r w:rsidRPr="00E85069">
        <w:t xml:space="preserve"> </w:t>
      </w:r>
      <w:proofErr w:type="spellStart"/>
      <w:r w:rsidRPr="00E85069">
        <w:t>represe</w:t>
      </w:r>
      <w:r w:rsidRPr="00E85069">
        <w:t>n</w:t>
      </w:r>
      <w:r w:rsidRPr="00E85069">
        <w:t>tation</w:t>
      </w:r>
      <w:proofErr w:type="spellEnd"/>
      <w:r w:rsidRPr="00E85069">
        <w:t xml:space="preserve"> of </w:t>
      </w:r>
      <w:proofErr w:type="spellStart"/>
      <w:r w:rsidRPr="00E85069">
        <w:t>the</w:t>
      </w:r>
      <w:proofErr w:type="spellEnd"/>
      <w:r w:rsidRPr="00E85069">
        <w:t xml:space="preserve"> BPI, as </w:t>
      </w:r>
      <w:proofErr w:type="spellStart"/>
      <w:r w:rsidRPr="00E85069">
        <w:t>well</w:t>
      </w:r>
      <w:proofErr w:type="spellEnd"/>
      <w:r w:rsidRPr="00E85069">
        <w:t xml:space="preserve"> as </w:t>
      </w:r>
      <w:proofErr w:type="spellStart"/>
      <w:r w:rsidRPr="00E85069">
        <w:t>the</w:t>
      </w:r>
      <w:proofErr w:type="spellEnd"/>
      <w:r w:rsidRPr="00E85069">
        <w:t xml:space="preserve"> </w:t>
      </w:r>
      <w:proofErr w:type="spellStart"/>
      <w:r w:rsidRPr="00E85069">
        <w:t>originally</w:t>
      </w:r>
      <w:proofErr w:type="spellEnd"/>
      <w:r w:rsidRPr="00E85069">
        <w:t xml:space="preserve"> </w:t>
      </w:r>
      <w:proofErr w:type="spellStart"/>
      <w:r w:rsidRPr="00E85069">
        <w:t>hypothesized</w:t>
      </w:r>
      <w:proofErr w:type="spellEnd"/>
      <w:r w:rsidRPr="00E85069">
        <w:t xml:space="preserve"> </w:t>
      </w:r>
      <w:proofErr w:type="spellStart"/>
      <w:r w:rsidRPr="00E85069">
        <w:t>two-factor</w:t>
      </w:r>
      <w:proofErr w:type="spellEnd"/>
      <w:r w:rsidRPr="00E85069">
        <w:t xml:space="preserve"> </w:t>
      </w:r>
      <w:proofErr w:type="spellStart"/>
      <w:r w:rsidRPr="00E85069">
        <w:t>structure</w:t>
      </w:r>
      <w:proofErr w:type="spellEnd"/>
      <w:r w:rsidRPr="00E85069">
        <w:t xml:space="preserve">. </w:t>
      </w:r>
    </w:p>
    <w:p w:rsidR="007347F9" w:rsidRDefault="007347F9" w:rsidP="007347F9">
      <w:pPr>
        <w:pStyle w:val="6nokParagraflarArasBoluk"/>
        <w:jc w:val="both"/>
        <w:rPr>
          <w:rStyle w:val="Gl"/>
          <w:color w:val="000000"/>
        </w:rPr>
      </w:pPr>
    </w:p>
    <w:p w:rsidR="007347F9" w:rsidRDefault="007347F9" w:rsidP="007347F9">
      <w:pPr>
        <w:jc w:val="both"/>
        <w:rPr>
          <w:lang w:eastAsia="tr-TR"/>
        </w:rPr>
      </w:pPr>
    </w:p>
    <w:p w:rsidR="007347F9" w:rsidRPr="007347F9" w:rsidRDefault="007347F9" w:rsidP="007347F9">
      <w:pPr>
        <w:jc w:val="both"/>
        <w:rPr>
          <w:lang w:eastAsia="tr-TR"/>
        </w:rPr>
      </w:pPr>
    </w:p>
    <w:p w:rsidR="007347F9" w:rsidRPr="00646552" w:rsidRDefault="007347F9" w:rsidP="007347F9">
      <w:pPr>
        <w:jc w:val="both"/>
        <w:rPr>
          <w:i/>
        </w:rPr>
      </w:pPr>
      <w:proofErr w:type="spellStart"/>
      <w:r w:rsidRPr="00646552">
        <w:rPr>
          <w:rStyle w:val="Gl"/>
          <w:i/>
          <w:color w:val="FF0000"/>
        </w:rPr>
        <w:t>Keywords</w:t>
      </w:r>
      <w:proofErr w:type="spellEnd"/>
      <w:r w:rsidRPr="00646552">
        <w:rPr>
          <w:rStyle w:val="Gl"/>
          <w:i/>
          <w:color w:val="000000"/>
        </w:rPr>
        <w:t>:</w:t>
      </w:r>
      <w:r w:rsidRPr="00646552">
        <w:rPr>
          <w:rStyle w:val="apple-converted-space"/>
          <w:b/>
          <w:bCs/>
          <w:i/>
          <w:color w:val="000000"/>
        </w:rPr>
        <w:t> </w:t>
      </w:r>
      <w:proofErr w:type="spellStart"/>
      <w:r w:rsidRPr="00646552">
        <w:rPr>
          <w:rStyle w:val="kwd-text"/>
          <w:i/>
          <w:color w:val="000000"/>
        </w:rPr>
        <w:t>Factor</w:t>
      </w:r>
      <w:proofErr w:type="spellEnd"/>
      <w:r w:rsidRPr="00646552">
        <w:rPr>
          <w:rStyle w:val="kwd-text"/>
          <w:i/>
          <w:color w:val="000000"/>
        </w:rPr>
        <w:t xml:space="preserve"> </w:t>
      </w:r>
      <w:proofErr w:type="spellStart"/>
      <w:r w:rsidRPr="00646552">
        <w:rPr>
          <w:rStyle w:val="kwd-text"/>
          <w:i/>
          <w:color w:val="000000"/>
        </w:rPr>
        <w:t>analysis</w:t>
      </w:r>
      <w:proofErr w:type="spellEnd"/>
      <w:r w:rsidRPr="00646552">
        <w:rPr>
          <w:rStyle w:val="kwd-text"/>
          <w:i/>
          <w:color w:val="000000"/>
        </w:rPr>
        <w:t xml:space="preserve">, </w:t>
      </w:r>
      <w:proofErr w:type="spellStart"/>
      <w:r w:rsidRPr="00646552">
        <w:rPr>
          <w:rStyle w:val="kwd-text"/>
          <w:i/>
          <w:color w:val="000000"/>
        </w:rPr>
        <w:t>psychometrics</w:t>
      </w:r>
      <w:proofErr w:type="spellEnd"/>
      <w:r w:rsidRPr="00646552">
        <w:rPr>
          <w:rStyle w:val="kwd-text"/>
          <w:i/>
          <w:color w:val="000000"/>
        </w:rPr>
        <w:t xml:space="preserve">, </w:t>
      </w:r>
      <w:proofErr w:type="spellStart"/>
      <w:r w:rsidRPr="00646552">
        <w:rPr>
          <w:rStyle w:val="kwd-text"/>
          <w:i/>
          <w:color w:val="000000"/>
        </w:rPr>
        <w:t>pain</w:t>
      </w:r>
      <w:proofErr w:type="spellEnd"/>
      <w:r w:rsidRPr="00646552">
        <w:rPr>
          <w:rStyle w:val="kwd-text"/>
          <w:i/>
          <w:color w:val="000000"/>
        </w:rPr>
        <w:t xml:space="preserve">, </w:t>
      </w:r>
      <w:proofErr w:type="spellStart"/>
      <w:r w:rsidRPr="00646552">
        <w:rPr>
          <w:rStyle w:val="kwd-text"/>
          <w:i/>
          <w:color w:val="000000"/>
        </w:rPr>
        <w:t>reproducibility</w:t>
      </w:r>
      <w:proofErr w:type="spellEnd"/>
      <w:r w:rsidRPr="00646552">
        <w:rPr>
          <w:rStyle w:val="kwd-text"/>
          <w:i/>
          <w:color w:val="000000"/>
        </w:rPr>
        <w:t xml:space="preserve"> of </w:t>
      </w:r>
      <w:proofErr w:type="spellStart"/>
      <w:r w:rsidRPr="00646552">
        <w:rPr>
          <w:rStyle w:val="kwd-text"/>
          <w:i/>
          <w:color w:val="000000"/>
        </w:rPr>
        <w:t>results</w:t>
      </w:r>
      <w:proofErr w:type="spellEnd"/>
      <w:r w:rsidRPr="00646552">
        <w:rPr>
          <w:rStyle w:val="kwd-text"/>
          <w:i/>
          <w:color w:val="000000"/>
        </w:rPr>
        <w:t xml:space="preserve">, </w:t>
      </w:r>
      <w:proofErr w:type="spellStart"/>
      <w:r w:rsidRPr="00646552">
        <w:rPr>
          <w:rStyle w:val="kwd-text"/>
          <w:i/>
          <w:color w:val="000000"/>
        </w:rPr>
        <w:t>affective</w:t>
      </w:r>
      <w:proofErr w:type="spellEnd"/>
      <w:r w:rsidRPr="00646552">
        <w:rPr>
          <w:rStyle w:val="kwd-text"/>
          <w:i/>
          <w:color w:val="000000"/>
        </w:rPr>
        <w:t xml:space="preserve"> </w:t>
      </w:r>
      <w:proofErr w:type="spellStart"/>
      <w:r w:rsidRPr="00646552">
        <w:rPr>
          <w:rStyle w:val="kwd-text"/>
          <w:i/>
          <w:color w:val="000000"/>
        </w:rPr>
        <w:t>symptoms</w:t>
      </w:r>
      <w:proofErr w:type="spellEnd"/>
    </w:p>
    <w:sectPr w:rsidR="007347F9" w:rsidRPr="0064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9"/>
    <w:rsid w:val="005C320D"/>
    <w:rsid w:val="006634FF"/>
    <w:rsid w:val="007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F9"/>
    <w:pPr>
      <w:tabs>
        <w:tab w:val="left" w:pos="709"/>
      </w:tabs>
      <w:spacing w:after="0" w:line="240" w:lineRule="auto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347F9"/>
    <w:pPr>
      <w:keepNext/>
      <w:outlineLvl w:val="1"/>
    </w:pPr>
    <w:rPr>
      <w:rFonts w:eastAsia="Times New Roman" w:cs="Times New Roman"/>
      <w:b/>
      <w:bCs/>
      <w:iCs/>
      <w:cap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47F9"/>
    <w:rPr>
      <w:rFonts w:ascii="Times New Roman" w:eastAsia="Times New Roman" w:hAnsi="Times New Roman" w:cs="Times New Roman"/>
      <w:b/>
      <w:bCs/>
      <w:iCs/>
      <w:caps/>
      <w:sz w:val="24"/>
      <w:szCs w:val="28"/>
    </w:rPr>
  </w:style>
  <w:style w:type="paragraph" w:customStyle="1" w:styleId="Tekaralk">
    <w:name w:val="Tek aralık"/>
    <w:basedOn w:val="Normal"/>
    <w:qFormat/>
    <w:rsid w:val="007347F9"/>
    <w:rPr>
      <w:rFonts w:eastAsia="Calibri" w:cs="Times New Roman"/>
      <w:szCs w:val="28"/>
    </w:rPr>
  </w:style>
  <w:style w:type="character" w:styleId="Gl">
    <w:name w:val="Strong"/>
    <w:uiPriority w:val="22"/>
    <w:qFormat/>
    <w:rsid w:val="007347F9"/>
    <w:rPr>
      <w:b/>
      <w:bCs/>
    </w:rPr>
  </w:style>
  <w:style w:type="character" w:customStyle="1" w:styleId="apple-converted-space">
    <w:name w:val="apple-converted-space"/>
    <w:rsid w:val="007347F9"/>
  </w:style>
  <w:style w:type="paragraph" w:customStyle="1" w:styleId="6nokParagraflarArasBoluk">
    <w:name w:val="6 nok Paragraflar Arası Boşluk"/>
    <w:basedOn w:val="Normal"/>
    <w:next w:val="Normal"/>
    <w:autoRedefine/>
    <w:qFormat/>
    <w:rsid w:val="007347F9"/>
    <w:pPr>
      <w:tabs>
        <w:tab w:val="left" w:pos="1134"/>
      </w:tabs>
    </w:pPr>
    <w:rPr>
      <w:rFonts w:eastAsia="Calibri" w:cs="Times New Roman"/>
      <w:sz w:val="12"/>
      <w:szCs w:val="24"/>
      <w:shd w:val="clear" w:color="auto" w:fill="FFFFFF"/>
      <w:lang w:eastAsia="tr-TR"/>
    </w:rPr>
  </w:style>
  <w:style w:type="character" w:styleId="Vurgu">
    <w:name w:val="Emphasis"/>
    <w:uiPriority w:val="20"/>
    <w:qFormat/>
    <w:rsid w:val="007347F9"/>
    <w:rPr>
      <w:i/>
      <w:iCs/>
    </w:rPr>
  </w:style>
  <w:style w:type="character" w:customStyle="1" w:styleId="kwd-text">
    <w:name w:val="kwd-text"/>
    <w:rsid w:val="0073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F9"/>
    <w:pPr>
      <w:tabs>
        <w:tab w:val="left" w:pos="709"/>
      </w:tabs>
      <w:spacing w:after="0" w:line="240" w:lineRule="auto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347F9"/>
    <w:pPr>
      <w:keepNext/>
      <w:outlineLvl w:val="1"/>
    </w:pPr>
    <w:rPr>
      <w:rFonts w:eastAsia="Times New Roman" w:cs="Times New Roman"/>
      <w:b/>
      <w:bCs/>
      <w:iCs/>
      <w:cap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47F9"/>
    <w:rPr>
      <w:rFonts w:ascii="Times New Roman" w:eastAsia="Times New Roman" w:hAnsi="Times New Roman" w:cs="Times New Roman"/>
      <w:b/>
      <w:bCs/>
      <w:iCs/>
      <w:caps/>
      <w:sz w:val="24"/>
      <w:szCs w:val="28"/>
    </w:rPr>
  </w:style>
  <w:style w:type="paragraph" w:customStyle="1" w:styleId="Tekaralk">
    <w:name w:val="Tek aralık"/>
    <w:basedOn w:val="Normal"/>
    <w:qFormat/>
    <w:rsid w:val="007347F9"/>
    <w:rPr>
      <w:rFonts w:eastAsia="Calibri" w:cs="Times New Roman"/>
      <w:szCs w:val="28"/>
    </w:rPr>
  </w:style>
  <w:style w:type="character" w:styleId="Gl">
    <w:name w:val="Strong"/>
    <w:uiPriority w:val="22"/>
    <w:qFormat/>
    <w:rsid w:val="007347F9"/>
    <w:rPr>
      <w:b/>
      <w:bCs/>
    </w:rPr>
  </w:style>
  <w:style w:type="character" w:customStyle="1" w:styleId="apple-converted-space">
    <w:name w:val="apple-converted-space"/>
    <w:rsid w:val="007347F9"/>
  </w:style>
  <w:style w:type="paragraph" w:customStyle="1" w:styleId="6nokParagraflarArasBoluk">
    <w:name w:val="6 nok Paragraflar Arası Boşluk"/>
    <w:basedOn w:val="Normal"/>
    <w:next w:val="Normal"/>
    <w:autoRedefine/>
    <w:qFormat/>
    <w:rsid w:val="007347F9"/>
    <w:pPr>
      <w:tabs>
        <w:tab w:val="left" w:pos="1134"/>
      </w:tabs>
    </w:pPr>
    <w:rPr>
      <w:rFonts w:eastAsia="Calibri" w:cs="Times New Roman"/>
      <w:sz w:val="12"/>
      <w:szCs w:val="24"/>
      <w:shd w:val="clear" w:color="auto" w:fill="FFFFFF"/>
      <w:lang w:eastAsia="tr-TR"/>
    </w:rPr>
  </w:style>
  <w:style w:type="character" w:styleId="Vurgu">
    <w:name w:val="Emphasis"/>
    <w:uiPriority w:val="20"/>
    <w:qFormat/>
    <w:rsid w:val="007347F9"/>
    <w:rPr>
      <w:i/>
      <w:iCs/>
    </w:rPr>
  </w:style>
  <w:style w:type="character" w:customStyle="1" w:styleId="kwd-text">
    <w:name w:val="kwd-text"/>
    <w:rsid w:val="0073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Simsek</dc:creator>
  <cp:lastModifiedBy>Necip Simsek</cp:lastModifiedBy>
  <cp:revision>1</cp:revision>
  <dcterms:created xsi:type="dcterms:W3CDTF">2018-03-20T23:26:00Z</dcterms:created>
  <dcterms:modified xsi:type="dcterms:W3CDTF">2018-03-20T23:27:00Z</dcterms:modified>
</cp:coreProperties>
</file>